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2632A" w14:textId="5035FED4" w:rsidR="0080496A" w:rsidRDefault="0080496A" w:rsidP="0080496A">
      <w:pPr>
        <w:jc w:val="right"/>
        <w:rPr>
          <w:rFonts w:ascii="Sylfaen" w:hAnsi="Sylfaen" w:cs="Sylfaen"/>
          <w:bCs/>
          <w:i/>
          <w:iCs/>
          <w:u w:val="single"/>
          <w:lang w:val="ka-GE"/>
        </w:rPr>
      </w:pPr>
      <w:r w:rsidRPr="0080496A">
        <w:rPr>
          <w:rFonts w:ascii="Sylfaen" w:hAnsi="Sylfaen" w:cs="Sylfaen"/>
          <w:bCs/>
          <w:i/>
          <w:iCs/>
          <w:u w:val="single"/>
          <w:lang w:val="ka-GE"/>
        </w:rPr>
        <w:t>პროექტი</w:t>
      </w:r>
    </w:p>
    <w:p w14:paraId="2C576AE4" w14:textId="77777777" w:rsidR="00103CE1" w:rsidRDefault="00103CE1" w:rsidP="00103CE1">
      <w:pPr>
        <w:jc w:val="center"/>
        <w:rPr>
          <w:b/>
          <w:lang w:val="ka-GE" w:eastAsia="en-US"/>
        </w:rPr>
      </w:pPr>
      <w:r>
        <w:rPr>
          <w:rFonts w:ascii="Sylfaen" w:hAnsi="Sylfaen" w:cs="Sylfaen"/>
          <w:b/>
          <w:lang w:val="ka-GE"/>
        </w:rPr>
        <w:t>საქართველოს კანონი</w:t>
      </w:r>
    </w:p>
    <w:p w14:paraId="30AC7B81" w14:textId="77777777" w:rsidR="00103CE1" w:rsidRDefault="00103CE1" w:rsidP="00103CE1">
      <w:pPr>
        <w:jc w:val="center"/>
        <w:rPr>
          <w:b/>
          <w:lang w:val="ka-GE"/>
        </w:rPr>
      </w:pPr>
      <w:r>
        <w:rPr>
          <w:rFonts w:ascii="Sylfaen" w:hAnsi="Sylfaen" w:cs="Sylfaen"/>
          <w:b/>
          <w:lang w:val="ka-GE"/>
        </w:rPr>
        <w:t>საქართველოს სისხლის სამართლის საპროცესო კოდექსში ცვლილების შეტანის შესახებ</w:t>
      </w:r>
    </w:p>
    <w:p w14:paraId="640AD310" w14:textId="77777777" w:rsidR="00103CE1" w:rsidRDefault="00103CE1" w:rsidP="00103CE1">
      <w:pPr>
        <w:jc w:val="both"/>
        <w:rPr>
          <w:lang w:val="ka-GE"/>
        </w:rPr>
      </w:pPr>
    </w:p>
    <w:p w14:paraId="0E4FE66E" w14:textId="03090778" w:rsidR="00103CE1" w:rsidRDefault="00103CE1" w:rsidP="00103CE1">
      <w:pPr>
        <w:jc w:val="both"/>
        <w:rPr>
          <w:lang w:val="ka-GE"/>
        </w:rPr>
      </w:pPr>
      <w:r>
        <w:rPr>
          <w:rFonts w:ascii="Sylfaen" w:hAnsi="Sylfaen" w:cs="Sylfaen"/>
          <w:b/>
          <w:lang w:val="ka-GE"/>
        </w:rPr>
        <w:t>მუხლი</w:t>
      </w:r>
      <w:r>
        <w:rPr>
          <w:b/>
          <w:lang w:val="ka-GE"/>
        </w:rPr>
        <w:t xml:space="preserve"> 1.</w:t>
      </w:r>
      <w:r>
        <w:rPr>
          <w:rFonts w:ascii="Sylfaen" w:hAnsi="Sylfaen"/>
          <w:b/>
          <w:lang w:val="ka-GE"/>
        </w:rPr>
        <w:t xml:space="preserve"> </w:t>
      </w:r>
      <w:r>
        <w:rPr>
          <w:rFonts w:ascii="Sylfaen" w:hAnsi="Sylfaen" w:cs="Sylfaen"/>
          <w:lang w:val="ka-GE"/>
        </w:rPr>
        <w:t>საქართველოს სისხლის სამართლის საპროცესო კოდექსის</w:t>
      </w:r>
      <w:r>
        <w:rPr>
          <w:lang w:val="ka-GE"/>
        </w:rPr>
        <w:t xml:space="preserve"> (</w:t>
      </w:r>
      <w:r>
        <w:rPr>
          <w:rFonts w:ascii="Sylfaen" w:hAnsi="Sylfaen" w:cs="Sylfaen"/>
          <w:lang w:val="ka-GE"/>
        </w:rPr>
        <w:t>საქართველოს საკანონმდებლო მაცნე</w:t>
      </w:r>
      <w:r>
        <w:rPr>
          <w:lang w:val="ka-GE"/>
        </w:rPr>
        <w:t xml:space="preserve">, №31, 03.11.2009, </w:t>
      </w:r>
      <w:r>
        <w:rPr>
          <w:rFonts w:ascii="Sylfaen" w:hAnsi="Sylfaen" w:cs="Sylfaen"/>
          <w:lang w:val="ka-GE"/>
        </w:rPr>
        <w:t>მუხ</w:t>
      </w:r>
      <w:r>
        <w:rPr>
          <w:lang w:val="ka-GE"/>
        </w:rPr>
        <w:t xml:space="preserve">. 190) </w:t>
      </w:r>
      <w:r>
        <w:rPr>
          <w:rFonts w:ascii="Sylfaen" w:hAnsi="Sylfaen"/>
          <w:lang w:val="ka-GE"/>
        </w:rPr>
        <w:t xml:space="preserve">მე-80 </w:t>
      </w:r>
      <w:r>
        <w:rPr>
          <w:rFonts w:ascii="Sylfaen" w:hAnsi="Sylfaen" w:cs="Sylfaen"/>
          <w:lang w:val="ka-GE"/>
        </w:rPr>
        <w:t>მუხლს დაემატოს შემდეგი შინაარსის 4</w:t>
      </w:r>
      <w:r>
        <w:rPr>
          <w:rFonts w:ascii="Sylfaen" w:hAnsi="Sylfaen" w:cs="Sylfaen"/>
          <w:vertAlign w:val="superscript"/>
          <w:lang w:val="ka-GE"/>
        </w:rPr>
        <w:t xml:space="preserve">1  </w:t>
      </w:r>
      <w:r>
        <w:rPr>
          <w:rFonts w:ascii="Sylfaen" w:hAnsi="Sylfaen" w:cs="Sylfaen"/>
          <w:lang w:val="ka-GE"/>
        </w:rPr>
        <w:t>ნაწილი</w:t>
      </w:r>
      <w:r>
        <w:rPr>
          <w:lang w:val="ka-GE"/>
        </w:rPr>
        <w:t>:</w:t>
      </w:r>
    </w:p>
    <w:p w14:paraId="2D072674" w14:textId="43A3E751" w:rsidR="00CE047F" w:rsidRDefault="00177C3C" w:rsidP="00CE047F">
      <w:pPr>
        <w:jc w:val="both"/>
        <w:rPr>
          <w:rFonts w:ascii="Sylfaen" w:hAnsi="Sylfaen"/>
          <w:lang w:val="ka-GE"/>
        </w:rPr>
      </w:pPr>
      <w:r>
        <w:rPr>
          <w:rFonts w:ascii="Sylfaen" w:hAnsi="Sylfaen" w:cs="Sylfaen"/>
          <w:lang w:val="ka-GE"/>
        </w:rPr>
        <w:t>„4</w:t>
      </w:r>
      <w:r>
        <w:rPr>
          <w:rFonts w:ascii="Sylfaen" w:hAnsi="Sylfaen" w:cs="Sylfaen"/>
          <w:vertAlign w:val="superscript"/>
          <w:lang w:val="ka-GE"/>
        </w:rPr>
        <w:t>1</w:t>
      </w:r>
      <w:r w:rsidR="00103CE1">
        <w:rPr>
          <w:rFonts w:ascii="Sylfaen" w:hAnsi="Sylfaen" w:cs="Sylfaen"/>
          <w:lang w:val="ka-GE"/>
        </w:rPr>
        <w:t>. იმ შემთხვევაში</w:t>
      </w:r>
      <w:r w:rsidR="00F912AF">
        <w:rPr>
          <w:rFonts w:ascii="Sylfaen" w:hAnsi="Sylfaen" w:cs="Sylfaen"/>
          <w:lang w:val="ka-GE"/>
        </w:rPr>
        <w:t>,</w:t>
      </w:r>
      <w:r w:rsidR="00103CE1">
        <w:rPr>
          <w:rFonts w:ascii="Sylfaen" w:hAnsi="Sylfaen" w:cs="Sylfaen"/>
          <w:lang w:val="ka-GE"/>
        </w:rPr>
        <w:t xml:space="preserve"> თუ</w:t>
      </w:r>
      <w:r w:rsidR="007949B3">
        <w:rPr>
          <w:rFonts w:ascii="Sylfaen" w:hAnsi="Sylfaen" w:cs="Sylfaen"/>
          <w:lang w:val="ka-GE"/>
        </w:rPr>
        <w:t xml:space="preserve"> სისხლის სამართლის საქმის მასალებიდან ცნობილია, რომ</w:t>
      </w:r>
      <w:r w:rsidR="00103CE1">
        <w:rPr>
          <w:rFonts w:ascii="Sylfaen" w:hAnsi="Sylfaen" w:cs="Sylfaen"/>
          <w:lang w:val="ka-GE"/>
        </w:rPr>
        <w:t xml:space="preserve"> სატრანსპორტო საშუალება განთავსებულია </w:t>
      </w:r>
      <w:r w:rsidR="004752CB">
        <w:rPr>
          <w:rFonts w:ascii="Sylfaen" w:hAnsi="Sylfaen"/>
          <w:lang w:val="ka-GE"/>
        </w:rPr>
        <w:t xml:space="preserve">საქართველოს შინაგან საქმეთა სამინისტროს საჯარო სამართლის იურიდიული პირი − საზოგადოებრივი უსაფრთხოების მართვის ცენტრი „112“-ის </w:t>
      </w:r>
      <w:r w:rsidR="006768B0">
        <w:rPr>
          <w:rFonts w:ascii="Sylfaen" w:hAnsi="Sylfaen"/>
          <w:lang w:val="ka-GE"/>
        </w:rPr>
        <w:t>სპეციალურ</w:t>
      </w:r>
      <w:r w:rsidR="00EE5ADF">
        <w:rPr>
          <w:rFonts w:ascii="Sylfaen" w:hAnsi="Sylfaen"/>
          <w:lang w:val="ka-GE"/>
        </w:rPr>
        <w:t xml:space="preserve"> </w:t>
      </w:r>
      <w:r w:rsidR="004752CB">
        <w:rPr>
          <w:rFonts w:ascii="Sylfaen" w:hAnsi="Sylfaen"/>
          <w:lang w:val="ka-GE"/>
        </w:rPr>
        <w:t>დაცულ</w:t>
      </w:r>
      <w:r w:rsidR="00103CE1">
        <w:rPr>
          <w:rFonts w:ascii="Sylfaen" w:hAnsi="Sylfaen" w:cs="Sylfaen"/>
          <w:lang w:val="ka-GE"/>
        </w:rPr>
        <w:t xml:space="preserve"> სადგომზე, უფლებამოსილმა </w:t>
      </w:r>
      <w:r w:rsidR="00E12BAE">
        <w:rPr>
          <w:rFonts w:ascii="Sylfaen" w:hAnsi="Sylfaen" w:cs="Sylfaen"/>
          <w:lang w:val="ka-GE"/>
        </w:rPr>
        <w:t xml:space="preserve">ორგანომ </w:t>
      </w:r>
      <w:r w:rsidR="00103CE1">
        <w:rPr>
          <w:rFonts w:ascii="Sylfaen" w:hAnsi="Sylfaen"/>
          <w:lang w:val="ka-GE"/>
        </w:rPr>
        <w:t xml:space="preserve">ამ მუხლის </w:t>
      </w:r>
      <w:r w:rsidR="00675F87">
        <w:rPr>
          <w:rFonts w:ascii="Sylfaen" w:hAnsi="Sylfaen"/>
          <w:lang w:val="ka-GE"/>
        </w:rPr>
        <w:t xml:space="preserve">ან ამ კანონის 81-ე მუხლის </w:t>
      </w:r>
      <w:r w:rsidR="00103CE1">
        <w:rPr>
          <w:rFonts w:ascii="Sylfaen" w:hAnsi="Sylfaen"/>
          <w:lang w:val="ka-GE"/>
        </w:rPr>
        <w:t>შესაბამისად ნივთიერი მტკიცებულების ბედის გადაწყვეტის შესახებ ინფორმაცია ასევე უნდა მიაწოდოს საქართველოს შინაგან საქმეთა სამინისტროს საჯარო სამართლის იურიდიულ პირს − საზოგადოებრივი უსაფრთხოების მართვის ცენტრ „112“-ს</w:t>
      </w:r>
      <w:r w:rsidR="00E02485">
        <w:rPr>
          <w:rFonts w:ascii="Sylfaen" w:hAnsi="Sylfaen"/>
          <w:lang w:val="ka-GE"/>
        </w:rPr>
        <w:t>“</w:t>
      </w:r>
      <w:r w:rsidR="006514F6">
        <w:rPr>
          <w:rFonts w:ascii="Sylfaen" w:hAnsi="Sylfaen"/>
          <w:lang w:val="ka-GE"/>
        </w:rPr>
        <w:t xml:space="preserve"> </w:t>
      </w:r>
      <w:r w:rsidR="00F76069">
        <w:rPr>
          <w:rFonts w:ascii="Sylfaen" w:hAnsi="Sylfaen"/>
          <w:lang w:val="ka-GE"/>
        </w:rPr>
        <w:t xml:space="preserve">შესაბამისი </w:t>
      </w:r>
      <w:r w:rsidR="00626EC4">
        <w:rPr>
          <w:rFonts w:ascii="Sylfaen" w:hAnsi="Sylfaen"/>
          <w:lang w:val="ka-GE"/>
        </w:rPr>
        <w:t>განაჩენის</w:t>
      </w:r>
      <w:r w:rsidR="00274935">
        <w:rPr>
          <w:rFonts w:ascii="Sylfaen" w:hAnsi="Sylfaen"/>
          <w:lang w:val="ka-GE"/>
        </w:rPr>
        <w:t>/დადგენილების</w:t>
      </w:r>
      <w:r w:rsidR="006514F6">
        <w:rPr>
          <w:rFonts w:ascii="Sylfaen" w:hAnsi="Sylfaen"/>
          <w:lang w:val="ka-GE"/>
        </w:rPr>
        <w:t xml:space="preserve"> </w:t>
      </w:r>
      <w:r w:rsidR="00F427E6">
        <w:rPr>
          <w:rFonts w:ascii="Sylfaen" w:hAnsi="Sylfaen"/>
          <w:lang w:val="ka-GE"/>
        </w:rPr>
        <w:t>გასაჩივრების ვადების გასვლიდან</w:t>
      </w:r>
      <w:r w:rsidR="006514F6">
        <w:rPr>
          <w:rFonts w:ascii="Sylfaen" w:hAnsi="Sylfaen"/>
          <w:lang w:val="ka-GE"/>
        </w:rPr>
        <w:t xml:space="preserve"> არაუგვიანეს </w:t>
      </w:r>
      <w:r w:rsidR="007949B3">
        <w:rPr>
          <w:rFonts w:ascii="Sylfaen" w:hAnsi="Sylfaen"/>
          <w:lang w:val="ka-GE"/>
        </w:rPr>
        <w:t>1</w:t>
      </w:r>
      <w:r w:rsidR="00F427E6">
        <w:rPr>
          <w:rFonts w:ascii="Sylfaen" w:hAnsi="Sylfaen"/>
          <w:lang w:val="ka-GE"/>
        </w:rPr>
        <w:t>5</w:t>
      </w:r>
      <w:r w:rsidR="006514F6">
        <w:rPr>
          <w:rFonts w:ascii="Sylfaen" w:hAnsi="Sylfaen"/>
          <w:lang w:val="ka-GE"/>
        </w:rPr>
        <w:t xml:space="preserve"> დღისა</w:t>
      </w:r>
      <w:r w:rsidR="00274935">
        <w:rPr>
          <w:rFonts w:ascii="Sylfaen" w:hAnsi="Sylfaen"/>
          <w:lang w:val="ka-GE"/>
        </w:rPr>
        <w:t xml:space="preserve">, თუ აღნიშნული </w:t>
      </w:r>
      <w:r w:rsidR="00626EC4">
        <w:rPr>
          <w:rFonts w:ascii="Sylfaen" w:hAnsi="Sylfaen"/>
          <w:lang w:val="ka-GE"/>
        </w:rPr>
        <w:t>განაჩენი</w:t>
      </w:r>
      <w:r w:rsidR="00274935">
        <w:rPr>
          <w:rFonts w:ascii="Sylfaen" w:hAnsi="Sylfaen"/>
          <w:lang w:val="ka-GE"/>
        </w:rPr>
        <w:t>/დადგენილება</w:t>
      </w:r>
      <w:r w:rsidR="00F427E6">
        <w:rPr>
          <w:rFonts w:ascii="Sylfaen" w:hAnsi="Sylfaen"/>
          <w:lang w:val="ka-GE"/>
        </w:rPr>
        <w:t xml:space="preserve"> გასაჩივრებული</w:t>
      </w:r>
      <w:r w:rsidR="00626EC4">
        <w:rPr>
          <w:rFonts w:ascii="Sylfaen" w:hAnsi="Sylfaen"/>
          <w:lang w:val="ka-GE"/>
        </w:rPr>
        <w:t xml:space="preserve"> არ არის</w:t>
      </w:r>
      <w:r w:rsidR="002576B8">
        <w:rPr>
          <w:rFonts w:ascii="Sylfaen" w:hAnsi="Sylfaen"/>
          <w:lang w:val="ka-GE"/>
        </w:rPr>
        <w:t xml:space="preserve">, </w:t>
      </w:r>
      <w:r w:rsidR="004923BE">
        <w:rPr>
          <w:rFonts w:ascii="Sylfaen" w:hAnsi="Sylfaen"/>
          <w:lang w:val="ka-GE"/>
        </w:rPr>
        <w:t xml:space="preserve">ხოლო </w:t>
      </w:r>
      <w:r w:rsidR="00626EC4">
        <w:rPr>
          <w:rFonts w:ascii="Sylfaen" w:hAnsi="Sylfaen"/>
          <w:lang w:val="ka-GE"/>
        </w:rPr>
        <w:t>განაჩენის/</w:t>
      </w:r>
      <w:r w:rsidR="00F427E6">
        <w:rPr>
          <w:rFonts w:ascii="Sylfaen" w:hAnsi="Sylfaen"/>
          <w:lang w:val="ka-GE"/>
        </w:rPr>
        <w:t>დადგენილების გასაჩივ</w:t>
      </w:r>
      <w:r w:rsidR="00B531C1">
        <w:rPr>
          <w:rFonts w:ascii="Sylfaen" w:hAnsi="Sylfaen"/>
          <w:lang w:val="ka-GE"/>
        </w:rPr>
        <w:t xml:space="preserve">რების შემთხვევაში </w:t>
      </w:r>
      <w:r w:rsidR="00A97ADF">
        <w:rPr>
          <w:rFonts w:ascii="Sylfaen" w:hAnsi="Sylfaen"/>
          <w:lang w:val="ka-GE"/>
        </w:rPr>
        <w:t>შესაბამისი ორგანოს მიერ საჩივარზე მიღებული გადაწყვეტილების მიღებიდან</w:t>
      </w:r>
      <w:r w:rsidR="00C221D2">
        <w:rPr>
          <w:rFonts w:ascii="Sylfaen" w:hAnsi="Sylfaen"/>
          <w:lang w:val="ka-GE"/>
        </w:rPr>
        <w:t xml:space="preserve"> </w:t>
      </w:r>
      <w:r w:rsidR="007949B3">
        <w:rPr>
          <w:rFonts w:ascii="Sylfaen" w:hAnsi="Sylfaen"/>
          <w:lang w:val="ka-GE"/>
        </w:rPr>
        <w:t>1</w:t>
      </w:r>
      <w:r w:rsidR="00C221D2">
        <w:rPr>
          <w:rFonts w:ascii="Sylfaen" w:hAnsi="Sylfaen"/>
          <w:lang w:val="ka-GE"/>
        </w:rPr>
        <w:t>5 დღის ვადაში.</w:t>
      </w:r>
      <w:r w:rsidR="00675F87" w:rsidDel="00675F87">
        <w:rPr>
          <w:rFonts w:ascii="Sylfaen" w:hAnsi="Sylfaen"/>
          <w:lang w:val="ka-GE"/>
        </w:rPr>
        <w:t xml:space="preserve"> </w:t>
      </w:r>
      <w:r>
        <w:rPr>
          <w:rFonts w:ascii="Sylfaen" w:hAnsi="Sylfaen"/>
          <w:lang w:val="ka-GE"/>
        </w:rPr>
        <w:t>“.</w:t>
      </w:r>
    </w:p>
    <w:p w14:paraId="6FAF4440" w14:textId="732FA151" w:rsidR="00103CE1" w:rsidRDefault="00103CE1" w:rsidP="00103CE1">
      <w:pPr>
        <w:jc w:val="both"/>
        <w:rPr>
          <w:rFonts w:ascii="Sylfaen" w:hAnsi="Sylfaen"/>
          <w:lang w:val="ka-GE"/>
        </w:rPr>
      </w:pPr>
    </w:p>
    <w:p w14:paraId="054C93F8" w14:textId="65D5482A" w:rsidR="00196FE1" w:rsidRDefault="00196FE1" w:rsidP="00103CE1">
      <w:pPr>
        <w:jc w:val="both"/>
        <w:rPr>
          <w:rFonts w:ascii="Sylfaen" w:hAnsi="Sylfaen"/>
          <w:lang w:val="ka-GE"/>
        </w:rPr>
      </w:pPr>
    </w:p>
    <w:p w14:paraId="423E6081" w14:textId="6E090842" w:rsidR="00196FE1" w:rsidRDefault="00196FE1" w:rsidP="00103CE1">
      <w:pPr>
        <w:jc w:val="both"/>
        <w:rPr>
          <w:rFonts w:ascii="Sylfaen" w:hAnsi="Sylfaen"/>
          <w:lang w:val="ka-GE"/>
        </w:rPr>
      </w:pPr>
    </w:p>
    <w:p w14:paraId="31DA47EF" w14:textId="77777777" w:rsidR="00103CE1" w:rsidRDefault="00103CE1" w:rsidP="00103CE1">
      <w:pPr>
        <w:jc w:val="both"/>
        <w:rPr>
          <w:rFonts w:ascii="Sylfaen" w:hAnsi="Sylfaen"/>
          <w:b/>
          <w:lang w:val="ka-GE"/>
        </w:rPr>
      </w:pPr>
      <w:r>
        <w:rPr>
          <w:rFonts w:ascii="Sylfaen" w:hAnsi="Sylfaen"/>
          <w:b/>
          <w:lang w:val="ka-GE"/>
        </w:rPr>
        <w:t>მუხლი 2</w:t>
      </w:r>
    </w:p>
    <w:p w14:paraId="1E0658E5" w14:textId="77777777" w:rsidR="00103CE1" w:rsidRDefault="00103CE1" w:rsidP="00103CE1">
      <w:pPr>
        <w:jc w:val="both"/>
        <w:rPr>
          <w:rFonts w:ascii="Sylfaen" w:hAnsi="Sylfaen"/>
          <w:lang w:val="ka-GE"/>
        </w:rPr>
      </w:pPr>
      <w:r>
        <w:rPr>
          <w:rFonts w:ascii="Sylfaen" w:hAnsi="Sylfaen"/>
          <w:lang w:val="ka-GE"/>
        </w:rPr>
        <w:t>ეს კანონი ამოქმედდეს გამოქვეყნებისთანავე.</w:t>
      </w:r>
    </w:p>
    <w:p w14:paraId="748CFE17" w14:textId="77777777" w:rsidR="00103CE1" w:rsidRDefault="00103CE1" w:rsidP="00103CE1">
      <w:pPr>
        <w:jc w:val="both"/>
        <w:rPr>
          <w:rFonts w:ascii="Sylfaen" w:hAnsi="Sylfaen"/>
          <w:lang w:val="ka-GE"/>
        </w:rPr>
      </w:pPr>
    </w:p>
    <w:p w14:paraId="3E75A748" w14:textId="429F3C7D" w:rsidR="00084DBB" w:rsidRDefault="00084DBB" w:rsidP="0080496A">
      <w:pPr>
        <w:jc w:val="both"/>
        <w:rPr>
          <w:rFonts w:ascii="Sylfaen" w:hAnsi="Sylfaen"/>
          <w:lang w:val="ka-GE"/>
        </w:rPr>
      </w:pPr>
    </w:p>
    <w:p w14:paraId="71E05E40" w14:textId="478CAB18" w:rsidR="00084DBB" w:rsidRDefault="00084DBB" w:rsidP="0080496A">
      <w:pPr>
        <w:jc w:val="both"/>
        <w:rPr>
          <w:rFonts w:ascii="Sylfaen" w:hAnsi="Sylfaen"/>
          <w:lang w:val="ka-GE"/>
        </w:rPr>
      </w:pPr>
    </w:p>
    <w:p w14:paraId="7A8C9CA5" w14:textId="77777777" w:rsidR="00084DBB" w:rsidRPr="00B603ED" w:rsidRDefault="00084DBB" w:rsidP="0080496A">
      <w:pPr>
        <w:jc w:val="both"/>
        <w:rPr>
          <w:rFonts w:ascii="Sylfaen" w:hAnsi="Sylfaen"/>
          <w:lang w:val="ka-GE"/>
        </w:rPr>
      </w:pPr>
    </w:p>
    <w:p w14:paraId="32933E0C" w14:textId="3B22860E" w:rsidR="0080496A" w:rsidRDefault="0080496A" w:rsidP="00E33AF5">
      <w:pPr>
        <w:spacing w:after="0"/>
        <w:contextualSpacing/>
        <w:mirrorIndents/>
        <w:jc w:val="center"/>
        <w:rPr>
          <w:rFonts w:ascii="Sylfaen" w:hAnsi="Sylfaen" w:cs="Sylfaen"/>
          <w:b/>
          <w:bCs/>
          <w:lang w:val="ka-GE"/>
        </w:rPr>
      </w:pPr>
    </w:p>
    <w:p w14:paraId="367D92D7" w14:textId="0A770E16" w:rsidR="0080496A" w:rsidRDefault="0080496A" w:rsidP="00E33AF5">
      <w:pPr>
        <w:spacing w:after="0"/>
        <w:contextualSpacing/>
        <w:mirrorIndents/>
        <w:jc w:val="center"/>
        <w:rPr>
          <w:rFonts w:ascii="Sylfaen" w:hAnsi="Sylfaen" w:cs="Sylfaen"/>
          <w:b/>
          <w:bCs/>
          <w:lang w:val="ka-GE"/>
        </w:rPr>
      </w:pPr>
    </w:p>
    <w:p w14:paraId="14641C84" w14:textId="5FA6A21B" w:rsidR="0080496A" w:rsidRDefault="0080496A" w:rsidP="00E33AF5">
      <w:pPr>
        <w:spacing w:after="0"/>
        <w:contextualSpacing/>
        <w:mirrorIndents/>
        <w:jc w:val="center"/>
        <w:rPr>
          <w:rFonts w:ascii="Sylfaen" w:hAnsi="Sylfaen" w:cs="Sylfaen"/>
          <w:b/>
          <w:bCs/>
          <w:lang w:val="ka-GE"/>
        </w:rPr>
      </w:pPr>
    </w:p>
    <w:p w14:paraId="01C1349B" w14:textId="21676579" w:rsidR="0080496A" w:rsidRDefault="0080496A" w:rsidP="00C22BF9">
      <w:pPr>
        <w:spacing w:after="0"/>
        <w:contextualSpacing/>
        <w:mirrorIndents/>
        <w:rPr>
          <w:rFonts w:ascii="Sylfaen" w:hAnsi="Sylfaen"/>
          <w:b/>
          <w:lang w:val="ka-GE"/>
        </w:rPr>
      </w:pPr>
      <w:r w:rsidRPr="00B603ED">
        <w:rPr>
          <w:rFonts w:ascii="Sylfaen" w:hAnsi="Sylfaen"/>
          <w:b/>
          <w:lang w:val="ka-GE"/>
        </w:rPr>
        <w:t xml:space="preserve">საქართველოს პრეზიდენტი                                     </w:t>
      </w:r>
      <w:r>
        <w:rPr>
          <w:rFonts w:ascii="Sylfaen" w:hAnsi="Sylfaen"/>
          <w:b/>
          <w:lang w:val="ka-GE"/>
        </w:rPr>
        <w:t xml:space="preserve">     </w:t>
      </w:r>
      <w:r w:rsidRPr="00B603ED">
        <w:rPr>
          <w:rFonts w:ascii="Sylfaen" w:hAnsi="Sylfaen"/>
          <w:b/>
          <w:lang w:val="ka-GE"/>
        </w:rPr>
        <w:t xml:space="preserve">   სალომე ზურაბიშვილი</w:t>
      </w:r>
    </w:p>
    <w:p w14:paraId="16AC8BAE" w14:textId="747758F1" w:rsidR="000634CA" w:rsidRDefault="000634CA" w:rsidP="00E33AF5">
      <w:pPr>
        <w:spacing w:after="0"/>
        <w:contextualSpacing/>
        <w:mirrorIndents/>
        <w:jc w:val="center"/>
        <w:rPr>
          <w:rFonts w:ascii="Sylfaen" w:hAnsi="Sylfaen"/>
          <w:b/>
          <w:lang w:val="ka-GE"/>
        </w:rPr>
      </w:pPr>
    </w:p>
    <w:p w14:paraId="219C0160" w14:textId="77777777" w:rsidR="000634CA" w:rsidRDefault="000634CA" w:rsidP="00E33AF5">
      <w:pPr>
        <w:spacing w:after="0"/>
        <w:contextualSpacing/>
        <w:mirrorIndents/>
        <w:jc w:val="center"/>
        <w:rPr>
          <w:rFonts w:ascii="Sylfaen" w:hAnsi="Sylfaen"/>
          <w:b/>
          <w:lang w:val="ka-GE"/>
        </w:rPr>
      </w:pPr>
    </w:p>
    <w:p w14:paraId="4106152E" w14:textId="0B6B898C" w:rsidR="000634CA" w:rsidRDefault="000634CA" w:rsidP="00E33AF5">
      <w:pPr>
        <w:spacing w:after="0"/>
        <w:contextualSpacing/>
        <w:mirrorIndents/>
        <w:jc w:val="center"/>
        <w:rPr>
          <w:rFonts w:ascii="Sylfaen" w:hAnsi="Sylfaen" w:cs="Sylfaen"/>
          <w:b/>
          <w:bCs/>
          <w:lang w:val="ka-GE"/>
        </w:rPr>
      </w:pPr>
    </w:p>
    <w:p w14:paraId="3788706A" w14:textId="084D60F6" w:rsidR="00B76B75" w:rsidRDefault="00B76B75" w:rsidP="00E33AF5">
      <w:pPr>
        <w:spacing w:after="0"/>
        <w:contextualSpacing/>
        <w:mirrorIndents/>
        <w:jc w:val="center"/>
        <w:rPr>
          <w:rFonts w:ascii="Sylfaen" w:hAnsi="Sylfaen" w:cs="Sylfaen"/>
          <w:b/>
          <w:bCs/>
          <w:lang w:val="ka-GE"/>
        </w:rPr>
      </w:pPr>
    </w:p>
    <w:p w14:paraId="1B8D77AA" w14:textId="1D347460" w:rsidR="00B76B75" w:rsidRDefault="00B76B75" w:rsidP="00E33AF5">
      <w:pPr>
        <w:spacing w:after="0"/>
        <w:contextualSpacing/>
        <w:mirrorIndents/>
        <w:jc w:val="center"/>
        <w:rPr>
          <w:rFonts w:ascii="Sylfaen" w:hAnsi="Sylfaen" w:cs="Sylfaen"/>
          <w:b/>
          <w:bCs/>
          <w:lang w:val="ka-GE"/>
        </w:rPr>
      </w:pPr>
    </w:p>
    <w:p w14:paraId="00614286" w14:textId="77777777" w:rsidR="00B76B75" w:rsidRDefault="00B76B75" w:rsidP="00E33AF5">
      <w:pPr>
        <w:spacing w:after="0"/>
        <w:contextualSpacing/>
        <w:mirrorIndents/>
        <w:jc w:val="center"/>
        <w:rPr>
          <w:rFonts w:ascii="Sylfaen" w:hAnsi="Sylfaen" w:cs="Sylfaen"/>
          <w:b/>
          <w:bCs/>
          <w:lang w:val="ka-GE"/>
        </w:rPr>
      </w:pPr>
    </w:p>
    <w:p w14:paraId="0485EFEC" w14:textId="77777777" w:rsidR="00B76B75" w:rsidRDefault="00B76B75" w:rsidP="00B76B75">
      <w:pPr>
        <w:spacing w:after="0"/>
        <w:contextualSpacing/>
        <w:mirrorIndents/>
        <w:jc w:val="center"/>
        <w:rPr>
          <w:rFonts w:ascii="Sylfaen" w:hAnsi="Sylfaen" w:cs="Sylfaen"/>
          <w:b/>
          <w:bCs/>
          <w:lang w:val="ka-GE"/>
        </w:rPr>
      </w:pPr>
      <w:r>
        <w:rPr>
          <w:rFonts w:ascii="Sylfaen" w:hAnsi="Sylfaen" w:cs="Sylfaen"/>
          <w:b/>
          <w:bCs/>
          <w:lang w:val="ka-GE"/>
        </w:rPr>
        <w:lastRenderedPageBreak/>
        <w:t>განმარტებითი</w:t>
      </w:r>
      <w:r>
        <w:rPr>
          <w:rFonts w:ascii="Sylfaen" w:hAnsi="Sylfaen"/>
          <w:b/>
          <w:bCs/>
          <w:lang w:val="ka-GE"/>
        </w:rPr>
        <w:t xml:space="preserve"> </w:t>
      </w:r>
      <w:r>
        <w:rPr>
          <w:rFonts w:ascii="Sylfaen" w:hAnsi="Sylfaen" w:cs="Sylfaen"/>
          <w:b/>
          <w:bCs/>
          <w:lang w:val="ka-GE"/>
        </w:rPr>
        <w:t>ბარათი</w:t>
      </w:r>
    </w:p>
    <w:p w14:paraId="2151F406" w14:textId="77777777" w:rsidR="00B76B75" w:rsidRDefault="00B76B75" w:rsidP="00B76B75">
      <w:pPr>
        <w:spacing w:after="0"/>
        <w:contextualSpacing/>
        <w:mirrorIndents/>
        <w:jc w:val="center"/>
        <w:rPr>
          <w:rFonts w:ascii="Sylfaen" w:hAnsi="Sylfaen" w:cs="Sylfaen"/>
          <w:b/>
          <w:bCs/>
          <w:lang w:val="ka-GE"/>
        </w:rPr>
      </w:pPr>
    </w:p>
    <w:p w14:paraId="600B4200" w14:textId="77777777" w:rsidR="00B76B75" w:rsidRDefault="00B76B75" w:rsidP="00B76B75">
      <w:pPr>
        <w:tabs>
          <w:tab w:val="left" w:pos="9360"/>
        </w:tabs>
        <w:spacing w:after="0" w:line="276" w:lineRule="auto"/>
        <w:contextualSpacing/>
        <w:mirrorIndents/>
        <w:jc w:val="center"/>
        <w:rPr>
          <w:rFonts w:ascii="Sylfaen" w:hAnsi="Sylfaen"/>
          <w:b/>
          <w:bCs/>
          <w:lang w:val="ka-GE"/>
        </w:rPr>
      </w:pPr>
      <w:r>
        <w:rPr>
          <w:rFonts w:ascii="Sylfaen" w:hAnsi="Sylfaen"/>
          <w:b/>
          <w:lang w:val="ka-GE"/>
        </w:rPr>
        <w:t>საქართველოს კანონის პროექტზე „</w:t>
      </w:r>
      <w:r w:rsidRPr="00E33AF5">
        <w:rPr>
          <w:rFonts w:ascii="Sylfaen" w:hAnsi="Sylfaen"/>
          <w:b/>
          <w:bCs/>
          <w:lang w:val="ka-GE"/>
        </w:rPr>
        <w:t>საქართველოს სისხლის სამართლის საპროცესო კოდექსში ცვლილების შეტანის შესახებ</w:t>
      </w:r>
      <w:r>
        <w:rPr>
          <w:rFonts w:ascii="Sylfaen" w:hAnsi="Sylfaen"/>
          <w:b/>
          <w:bCs/>
          <w:lang w:val="ka-GE"/>
        </w:rPr>
        <w:t>“</w:t>
      </w:r>
    </w:p>
    <w:p w14:paraId="2AEFE034" w14:textId="77777777" w:rsidR="00B76B75" w:rsidRDefault="00B76B75" w:rsidP="00B76B75">
      <w:pPr>
        <w:tabs>
          <w:tab w:val="left" w:pos="9360"/>
        </w:tabs>
        <w:spacing w:after="0" w:line="276" w:lineRule="auto"/>
        <w:contextualSpacing/>
        <w:mirrorIndents/>
        <w:jc w:val="center"/>
        <w:rPr>
          <w:rFonts w:ascii="Sylfaen" w:hAnsi="Sylfaen"/>
          <w:lang w:val="ka-GE"/>
        </w:rPr>
      </w:pPr>
    </w:p>
    <w:p w14:paraId="4F78FB70" w14:textId="77777777" w:rsidR="00B76B75" w:rsidRDefault="00B76B75" w:rsidP="00B76B75">
      <w:pPr>
        <w:tabs>
          <w:tab w:val="left" w:pos="9356"/>
        </w:tabs>
        <w:spacing w:after="0" w:line="276" w:lineRule="auto"/>
        <w:contextualSpacing/>
        <w:mirrorIndents/>
        <w:jc w:val="both"/>
        <w:rPr>
          <w:rFonts w:ascii="Sylfaen" w:hAnsi="Sylfaen"/>
          <w:b/>
          <w:lang w:val="de-DE"/>
        </w:rPr>
      </w:pPr>
      <w:r>
        <w:rPr>
          <w:rFonts w:ascii="Sylfaen" w:hAnsi="Sylfaen"/>
          <w:b/>
          <w:lang w:val="de-DE"/>
        </w:rPr>
        <w:t>ა) ზოგადი ინფორმაცია კანონპროექტის შესახებ:</w:t>
      </w:r>
    </w:p>
    <w:p w14:paraId="6F52DBA4" w14:textId="77777777" w:rsidR="00B76B75" w:rsidRDefault="00B76B75" w:rsidP="00B76B75">
      <w:pPr>
        <w:tabs>
          <w:tab w:val="left" w:pos="9356"/>
        </w:tabs>
        <w:spacing w:after="0" w:line="276" w:lineRule="auto"/>
        <w:contextualSpacing/>
        <w:mirrorIndents/>
        <w:jc w:val="both"/>
        <w:rPr>
          <w:rFonts w:ascii="Sylfaen" w:hAnsi="Sylfaen"/>
          <w:b/>
          <w:lang w:val="de-DE"/>
        </w:rPr>
      </w:pPr>
      <w:r>
        <w:rPr>
          <w:rFonts w:ascii="Sylfaen" w:hAnsi="Sylfaen"/>
          <w:b/>
          <w:lang w:val="de-DE"/>
        </w:rPr>
        <w:t>ა.ა) კანონპროექტის მიღების მიზეზი:</w:t>
      </w:r>
    </w:p>
    <w:p w14:paraId="58C10841" w14:textId="77777777" w:rsidR="00B76B75" w:rsidRDefault="00B76B75" w:rsidP="00B76B75">
      <w:pPr>
        <w:tabs>
          <w:tab w:val="left" w:pos="9356"/>
        </w:tabs>
        <w:spacing w:after="0" w:line="276" w:lineRule="auto"/>
        <w:contextualSpacing/>
        <w:mirrorIndents/>
        <w:jc w:val="both"/>
        <w:rPr>
          <w:rFonts w:ascii="Sylfaen" w:hAnsi="Sylfaen"/>
          <w:b/>
          <w:lang w:val="de-DE"/>
        </w:rPr>
      </w:pPr>
      <w:r>
        <w:rPr>
          <w:rFonts w:ascii="Sylfaen" w:hAnsi="Sylfaen"/>
          <w:b/>
          <w:lang w:val="de-DE"/>
        </w:rPr>
        <w:t>ა.ა.ა) პრობლემა, რომლის გადაჭრასაც მიზნად ისახავს კანონპროექტი:</w:t>
      </w:r>
    </w:p>
    <w:p w14:paraId="0757A60C" w14:textId="4889C046" w:rsidR="00E27D17" w:rsidRDefault="00B76B75" w:rsidP="00B76B75">
      <w:pPr>
        <w:tabs>
          <w:tab w:val="left" w:pos="9356"/>
        </w:tabs>
        <w:spacing w:after="0" w:line="276" w:lineRule="auto"/>
        <w:contextualSpacing/>
        <w:mirrorIndents/>
        <w:jc w:val="both"/>
        <w:rPr>
          <w:rFonts w:ascii="Sylfaen" w:hAnsi="Sylfaen"/>
          <w:lang w:val="ka-GE"/>
        </w:rPr>
      </w:pPr>
      <w:r w:rsidRPr="000E174A">
        <w:rPr>
          <w:rFonts w:ascii="Sylfaen" w:hAnsi="Sylfaen"/>
          <w:lang w:val="ka-GE"/>
        </w:rPr>
        <w:t xml:space="preserve">კანონპროექტის </w:t>
      </w:r>
      <w:r>
        <w:rPr>
          <w:rFonts w:ascii="Sylfaen" w:hAnsi="Sylfaen"/>
          <w:lang w:val="ka-GE"/>
        </w:rPr>
        <w:t>მომზადება</w:t>
      </w:r>
      <w:r w:rsidRPr="000E174A">
        <w:rPr>
          <w:rFonts w:ascii="Sylfaen" w:hAnsi="Sylfaen"/>
          <w:lang w:val="ka-GE"/>
        </w:rPr>
        <w:t xml:space="preserve"> განპირობებულია „საქართველოს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შესახებ“ საქართველოს კანონში ცვლილების შეტანის თაობაზე</w:t>
      </w:r>
      <w:r>
        <w:rPr>
          <w:rFonts w:ascii="Sylfaen" w:hAnsi="Sylfaen"/>
          <w:lang w:val="ka-GE"/>
        </w:rPr>
        <w:t xml:space="preserve">“ საქართველოს კანონის </w:t>
      </w:r>
      <w:r w:rsidRPr="000E174A">
        <w:rPr>
          <w:rFonts w:ascii="Sylfaen" w:hAnsi="Sylfaen"/>
          <w:lang w:val="ka-GE"/>
        </w:rPr>
        <w:t xml:space="preserve">პროექტის შემუშავებით, </w:t>
      </w:r>
      <w:r>
        <w:rPr>
          <w:rFonts w:ascii="Sylfaen" w:hAnsi="Sylfaen"/>
          <w:lang w:val="ka-GE"/>
        </w:rPr>
        <w:t xml:space="preserve">რომელიც ითვალისწინებს საზოგადოებრივი უსაფრთხოების მართვის ცენტრი „112“-ის დაცულ (საჯარიმო) სადგომზე </w:t>
      </w:r>
      <w:r w:rsidRPr="000E174A">
        <w:rPr>
          <w:rFonts w:ascii="Sylfaen" w:hAnsi="Sylfaen"/>
          <w:lang w:val="ka-GE"/>
        </w:rPr>
        <w:t xml:space="preserve">მექანიკურ სატრანსპორტო საშუალებათა ევაკუატორით ან თავისი სვლით გადაადგილების სერვისის საფასურის გადახდევინების ეფექტიანი მექანიზმის </w:t>
      </w:r>
      <w:r>
        <w:rPr>
          <w:rFonts w:ascii="Sylfaen" w:hAnsi="Sylfaen"/>
          <w:lang w:val="ka-GE"/>
        </w:rPr>
        <w:t>შექმნას.</w:t>
      </w:r>
      <w:r w:rsidR="00554B12">
        <w:rPr>
          <w:rFonts w:ascii="Sylfaen" w:hAnsi="Sylfaen"/>
          <w:lang w:val="ka-GE"/>
        </w:rPr>
        <w:t xml:space="preserve"> </w:t>
      </w:r>
    </w:p>
    <w:p w14:paraId="0E3E0809" w14:textId="57C6B0EF" w:rsidR="00554B12" w:rsidRDefault="00E27D17" w:rsidP="00B76B75">
      <w:pPr>
        <w:tabs>
          <w:tab w:val="left" w:pos="9356"/>
        </w:tabs>
        <w:spacing w:after="0" w:line="276" w:lineRule="auto"/>
        <w:contextualSpacing/>
        <w:mirrorIndents/>
        <w:jc w:val="both"/>
        <w:rPr>
          <w:rFonts w:ascii="Sylfaen" w:hAnsi="Sylfaen"/>
          <w:lang w:val="ka-GE"/>
        </w:rPr>
      </w:pPr>
      <w:r>
        <w:rPr>
          <w:rFonts w:ascii="Sylfaen" w:hAnsi="Sylfaen"/>
          <w:lang w:val="ka-GE"/>
        </w:rPr>
        <w:t xml:space="preserve">აღნიშნული კანონის პროექტის თანახმად, </w:t>
      </w:r>
      <w:r w:rsidRPr="00554B12">
        <w:rPr>
          <w:rFonts w:ascii="Sylfaen" w:hAnsi="Sylfaen"/>
          <w:lang w:val="ka-GE"/>
        </w:rPr>
        <w:t>თუ საჯარიმო სადგომზე განთავსებული სატრანსპორტო საშუალება არის სისხლის სამართლის საქმის ნივთიერი მტკიცებულება, რომელიც საქართველოს სისხლის სამართლის საპროცესო კოდექსის შესაბამისად, არ დაიბრუნა მესაკუთრემ/კანონიერმა მფლობელმა, ხოლო შემდეგ - კეთილსინდისიერმა შემძენმა, საზოგადოებრივი უსაფრთხოების მართვის ცენტრი „112“ უფლებამოსილია მოახდინოს სატრანსპორტო საშუალების გადაადგილების და დგომის საფასურის იძულებითი გადახდევინება</w:t>
      </w:r>
      <w:r>
        <w:rPr>
          <w:rFonts w:ascii="Sylfaen" w:hAnsi="Sylfaen"/>
          <w:lang w:val="ka-GE"/>
        </w:rPr>
        <w:t>. თავის მხრივ,</w:t>
      </w:r>
      <w:r w:rsidRPr="00554B12">
        <w:rPr>
          <w:rFonts w:ascii="Sylfaen" w:hAnsi="Sylfaen"/>
          <w:lang w:val="ka-GE"/>
        </w:rPr>
        <w:t xml:space="preserve"> იძულებითი აღსრულების პროცედურები ხორციელდება ნივთიერი მტკიცებულების ბედის საბოლოო გადაწყვეტის შემდეგ, რომელიც მოიცავს, მათ შორის, გასაჩივრების შესაძლებლობის ამოწურვას.</w:t>
      </w:r>
      <w:r>
        <w:rPr>
          <w:rFonts w:ascii="Sylfaen" w:hAnsi="Sylfaen"/>
          <w:lang w:val="ka-GE"/>
        </w:rPr>
        <w:t xml:space="preserve"> აქედან გამომდინარე აუცილებელია საქართველოს სისხლის სამართლის საპროცესო კოდექსში არსებობდეს ვალდებულება, რომლის მიხედვითაც ნივთიერი მტკიცებულებების ბედის გადაწყვეტის შემდეგ შესაბამისი ინფორმაცია უნდა ეცნობოს საზოგადოებრივი უსაფრთხოების მართვის ცენტრი „112“-ს.</w:t>
      </w:r>
    </w:p>
    <w:p w14:paraId="7A02F67A" w14:textId="77777777" w:rsidR="00B76B75" w:rsidRDefault="00B76B75" w:rsidP="00B76B75">
      <w:pPr>
        <w:tabs>
          <w:tab w:val="left" w:pos="9356"/>
        </w:tabs>
        <w:spacing w:after="0" w:line="276" w:lineRule="auto"/>
        <w:contextualSpacing/>
        <w:mirrorIndents/>
        <w:jc w:val="both"/>
        <w:rPr>
          <w:rFonts w:ascii="Sylfaen" w:hAnsi="Sylfaen"/>
          <w:lang w:val="ka-GE"/>
        </w:rPr>
      </w:pPr>
    </w:p>
    <w:p w14:paraId="5EB6AB9E" w14:textId="77777777" w:rsidR="00B76B75" w:rsidRDefault="00B76B75" w:rsidP="00B76B75">
      <w:pPr>
        <w:tabs>
          <w:tab w:val="left" w:pos="9356"/>
        </w:tabs>
        <w:spacing w:after="0" w:line="276" w:lineRule="auto"/>
        <w:contextualSpacing/>
        <w:mirrorIndents/>
        <w:jc w:val="both"/>
        <w:rPr>
          <w:rFonts w:ascii="Sylfaen" w:eastAsia="Calibri" w:hAnsi="Sylfaen" w:cs="Sylfaen"/>
          <w:b/>
          <w:lang w:val="ka-GE"/>
        </w:rPr>
      </w:pPr>
      <w:r>
        <w:rPr>
          <w:rFonts w:ascii="Sylfaen" w:eastAsia="Calibri" w:hAnsi="Sylfaen" w:cs="Sylfaen"/>
          <w:b/>
          <w:lang w:val="ka-GE"/>
        </w:rPr>
        <w:t>ა.ა.ბ) არსებული პრობლემის გადასაჭრელად კანონის მიღების აუცილებლობა:</w:t>
      </w:r>
    </w:p>
    <w:p w14:paraId="20E2BA05" w14:textId="406B4BDF" w:rsidR="00B76B75" w:rsidRDefault="00B76B75" w:rsidP="00B76B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080"/>
        </w:tabs>
        <w:autoSpaceDE w:val="0"/>
        <w:autoSpaceDN w:val="0"/>
        <w:adjustRightInd w:val="0"/>
        <w:spacing w:after="0" w:line="276" w:lineRule="auto"/>
        <w:contextualSpacing/>
        <w:mirrorIndents/>
        <w:jc w:val="both"/>
        <w:rPr>
          <w:rFonts w:ascii="Sylfaen" w:hAnsi="Sylfaen"/>
          <w:lang w:val="ka-GE"/>
        </w:rPr>
      </w:pPr>
      <w:r>
        <w:rPr>
          <w:rFonts w:ascii="Sylfaen" w:hAnsi="Sylfaen"/>
          <w:lang w:val="ka-GE"/>
        </w:rPr>
        <w:t xml:space="preserve">კანონპროექტის მიღება აუცილებელია </w:t>
      </w:r>
      <w:r w:rsidRPr="000E174A">
        <w:rPr>
          <w:rFonts w:ascii="Sylfaen" w:hAnsi="Sylfaen"/>
          <w:lang w:val="ka-GE"/>
        </w:rPr>
        <w:t>„საქართველოს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შესახებ“ საქართველოს კანონში ცვლილების შეტანის თაობაზე“ საქართველოს კანონი</w:t>
      </w:r>
      <w:r>
        <w:rPr>
          <w:rFonts w:ascii="Sylfaen" w:hAnsi="Sylfaen"/>
          <w:lang w:val="ka-GE"/>
        </w:rPr>
        <w:t xml:space="preserve">თ გათვალისწინებული სერვისის საფასურის გადახდევინების აღსრულების  ეფექტიანი მექანიზმის შექმნის აუცილებლობით ისეთი შემთხვევებისას </w:t>
      </w:r>
      <w:r w:rsidRPr="00650FD0">
        <w:rPr>
          <w:rFonts w:ascii="Sylfaen" w:hAnsi="Sylfaen"/>
          <w:lang w:val="ka-GE"/>
        </w:rPr>
        <w:t>როდესაც სატრანსპორტო საშუალება</w:t>
      </w:r>
      <w:r w:rsidR="00E27D17">
        <w:rPr>
          <w:rFonts w:ascii="Sylfaen" w:hAnsi="Sylfaen"/>
          <w:lang w:val="ka-GE"/>
        </w:rPr>
        <w:t xml:space="preserve"> წარმოადგენს მტკიცებულებას სისხლის სამართლის საქმეზე.</w:t>
      </w:r>
    </w:p>
    <w:p w14:paraId="350721B1" w14:textId="77777777" w:rsidR="00B76B75" w:rsidRDefault="00B76B75" w:rsidP="00B76B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080"/>
        </w:tabs>
        <w:autoSpaceDE w:val="0"/>
        <w:autoSpaceDN w:val="0"/>
        <w:adjustRightInd w:val="0"/>
        <w:spacing w:after="0" w:line="276" w:lineRule="auto"/>
        <w:contextualSpacing/>
        <w:mirrorIndents/>
        <w:jc w:val="both"/>
        <w:rPr>
          <w:rFonts w:ascii="Sylfaen" w:hAnsi="Sylfaen" w:cs="Sylfaen"/>
          <w:lang w:val="ka-GE"/>
        </w:rPr>
      </w:pPr>
    </w:p>
    <w:p w14:paraId="6DA44EE7" w14:textId="77777777" w:rsidR="00B76B75" w:rsidRDefault="00B76B75" w:rsidP="00B76B75">
      <w:pPr>
        <w:tabs>
          <w:tab w:val="left" w:pos="9356"/>
        </w:tabs>
        <w:spacing w:after="0" w:line="276" w:lineRule="auto"/>
        <w:contextualSpacing/>
        <w:mirrorIndents/>
        <w:jc w:val="both"/>
        <w:rPr>
          <w:rFonts w:ascii="Sylfaen" w:hAnsi="Sylfaen"/>
          <w:b/>
          <w:lang w:val="ka-GE"/>
        </w:rPr>
      </w:pPr>
      <w:r>
        <w:rPr>
          <w:rFonts w:ascii="Sylfaen" w:hAnsi="Sylfaen"/>
          <w:b/>
          <w:lang w:val="ka-GE"/>
        </w:rPr>
        <w:t>ა.ბ) კანონპროექტის მოსალოდნელი შედეგები:</w:t>
      </w:r>
    </w:p>
    <w:p w14:paraId="5373D852" w14:textId="7C7EB5C9" w:rsidR="00B76B75" w:rsidRPr="001E129F" w:rsidRDefault="00B76B75" w:rsidP="00B76B75">
      <w:pPr>
        <w:spacing w:after="0"/>
        <w:contextualSpacing/>
        <w:mirrorIndents/>
        <w:jc w:val="both"/>
        <w:rPr>
          <w:rFonts w:ascii="Sylfaen" w:hAnsi="Sylfaen"/>
          <w:lang w:val="ka-GE"/>
        </w:rPr>
      </w:pPr>
      <w:r w:rsidRPr="00C16F7C">
        <w:rPr>
          <w:rFonts w:ascii="Sylfaen" w:hAnsi="Sylfaen"/>
          <w:lang w:val="ka-GE"/>
        </w:rPr>
        <w:t xml:space="preserve">კანონპროექტის მიღების </w:t>
      </w:r>
      <w:r>
        <w:rPr>
          <w:rFonts w:ascii="Sylfaen" w:hAnsi="Sylfaen"/>
          <w:lang w:val="ka-GE"/>
        </w:rPr>
        <w:t xml:space="preserve">შედეგად </w:t>
      </w:r>
      <w:r w:rsidR="00E27D17">
        <w:rPr>
          <w:rFonts w:ascii="Sylfaen" w:hAnsi="Sylfaen"/>
          <w:lang w:val="ka-GE"/>
        </w:rPr>
        <w:t>შეიქმნება</w:t>
      </w:r>
      <w:r w:rsidR="00E27D17" w:rsidRPr="00E27D17">
        <w:rPr>
          <w:rFonts w:ascii="Sylfaen" w:hAnsi="Sylfaen"/>
          <w:lang w:val="ka-GE"/>
        </w:rPr>
        <w:t xml:space="preserve"> „საქართველოს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w:t>
      </w:r>
      <w:r w:rsidR="00E27D17" w:rsidRPr="00E27D17">
        <w:rPr>
          <w:rFonts w:ascii="Sylfaen" w:hAnsi="Sylfaen"/>
          <w:lang w:val="ka-GE"/>
        </w:rPr>
        <w:lastRenderedPageBreak/>
        <w:t>ცენტრი „112“-ის შესახებ“ საქართველოს კანონში ცვლილების შეტანის თაობაზე“ საქართველოს კანონით გათვალისწინებული სერვისის საფასურის გადახდევინების აღსრულების  ეფექტიანი მექანიზმი</w:t>
      </w:r>
      <w:r w:rsidR="00E27D17">
        <w:rPr>
          <w:rFonts w:ascii="Sylfaen" w:hAnsi="Sylfaen"/>
          <w:lang w:val="ka-GE"/>
        </w:rPr>
        <w:t xml:space="preserve"> ისეთი შემთხვევებისთვის</w:t>
      </w:r>
      <w:r w:rsidR="00C22BF9">
        <w:rPr>
          <w:rFonts w:ascii="Sylfaen" w:hAnsi="Sylfaen"/>
          <w:lang w:val="ka-GE"/>
        </w:rPr>
        <w:t>,</w:t>
      </w:r>
      <w:r w:rsidR="00E27D17" w:rsidRPr="00E27D17">
        <w:rPr>
          <w:rFonts w:ascii="Sylfaen" w:hAnsi="Sylfaen"/>
          <w:lang w:val="ka-GE"/>
        </w:rPr>
        <w:t xml:space="preserve"> როდესაც სატრანსპორტო საშუალება წარმოადგენს მტკიცებულებას სისხლის სამართლის საქმეზე.</w:t>
      </w:r>
    </w:p>
    <w:p w14:paraId="1E3EAAEA" w14:textId="77777777" w:rsidR="00B76B75" w:rsidRDefault="00B76B75" w:rsidP="00B76B75">
      <w:pPr>
        <w:tabs>
          <w:tab w:val="left" w:pos="9356"/>
        </w:tabs>
        <w:spacing w:after="0" w:line="276" w:lineRule="auto"/>
        <w:contextualSpacing/>
        <w:mirrorIndents/>
        <w:jc w:val="both"/>
        <w:rPr>
          <w:rFonts w:ascii="Sylfaen" w:hAnsi="Sylfaen"/>
          <w:lang w:val="ka-GE"/>
        </w:rPr>
      </w:pPr>
    </w:p>
    <w:p w14:paraId="652FA6C7" w14:textId="77777777" w:rsidR="00B76B75" w:rsidRDefault="00B76B75" w:rsidP="00B76B75">
      <w:pPr>
        <w:tabs>
          <w:tab w:val="left" w:pos="9360"/>
        </w:tabs>
        <w:spacing w:after="0" w:line="276" w:lineRule="auto"/>
        <w:contextualSpacing/>
        <w:mirrorIndents/>
        <w:jc w:val="both"/>
        <w:rPr>
          <w:rFonts w:ascii="Sylfaen" w:hAnsi="Sylfaen"/>
          <w:b/>
          <w:lang w:val="ka-GE"/>
        </w:rPr>
      </w:pPr>
      <w:r>
        <w:rPr>
          <w:rFonts w:ascii="Sylfaen" w:hAnsi="Sylfaen"/>
          <w:b/>
          <w:lang w:val="ka-GE"/>
        </w:rPr>
        <w:t>ა.გ) კანონპროექტის ძირითადი არსი:</w:t>
      </w:r>
    </w:p>
    <w:p w14:paraId="39912A7A" w14:textId="5EBFA469" w:rsidR="00B76B75" w:rsidRDefault="00B76B75" w:rsidP="00B76B75">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mirrorIndents/>
        <w:jc w:val="both"/>
        <w:rPr>
          <w:rFonts w:ascii="Sylfaen" w:eastAsia="Times New Roman" w:hAnsi="Sylfaen" w:cs="Sylfaen"/>
          <w:lang w:val="ka-GE" w:eastAsia="en-US"/>
        </w:rPr>
      </w:pPr>
      <w:r>
        <w:rPr>
          <w:rFonts w:ascii="Sylfaen" w:eastAsiaTheme="minorHAnsi" w:hAnsi="Sylfaen" w:cs="Sylfaen"/>
          <w:lang w:val="ka-GE"/>
        </w:rPr>
        <w:t>წარმოდგენილი კანონპროექტის შესაბამისად</w:t>
      </w:r>
      <w:r w:rsidR="00C22BF9">
        <w:rPr>
          <w:rFonts w:ascii="Sylfaen" w:eastAsiaTheme="minorHAnsi" w:hAnsi="Sylfaen" w:cs="Sylfaen"/>
          <w:lang w:val="ka-GE"/>
        </w:rPr>
        <w:t>,</w:t>
      </w:r>
      <w:r>
        <w:rPr>
          <w:rFonts w:ascii="Sylfaen" w:eastAsiaTheme="minorHAnsi" w:hAnsi="Sylfaen" w:cs="Sylfaen"/>
          <w:lang w:val="ka-GE"/>
        </w:rPr>
        <w:t xml:space="preserve"> საქართველოს სისხლის სამართლის საპროცესო კოდექსის მე-80 მუხლს ემატება ახალი </w:t>
      </w:r>
      <w:r w:rsidRPr="005F5E46">
        <w:rPr>
          <w:rFonts w:ascii="Sylfaen" w:eastAsia="Times New Roman" w:hAnsi="Sylfaen" w:cs="Sylfaen"/>
          <w:lang w:val="ka-GE" w:eastAsia="en-US"/>
        </w:rPr>
        <w:t>4</w:t>
      </w:r>
      <w:r w:rsidRPr="005F5E46">
        <w:rPr>
          <w:rFonts w:ascii="Sylfaen" w:eastAsia="Times New Roman" w:hAnsi="Sylfaen" w:cs="Sylfaen"/>
          <w:vertAlign w:val="superscript"/>
          <w:lang w:val="ka-GE" w:eastAsia="en-US"/>
        </w:rPr>
        <w:t xml:space="preserve">1 </w:t>
      </w:r>
      <w:r>
        <w:rPr>
          <w:rFonts w:ascii="Sylfaen" w:eastAsia="Times New Roman" w:hAnsi="Sylfaen" w:cs="Sylfaen"/>
          <w:lang w:val="ka-GE" w:eastAsia="en-US"/>
        </w:rPr>
        <w:t>ნაწილი, რომლის შესაბამისად</w:t>
      </w:r>
      <w:r w:rsidR="00880B90">
        <w:rPr>
          <w:rFonts w:ascii="Sylfaen" w:eastAsia="Times New Roman" w:hAnsi="Sylfaen" w:cs="Sylfaen"/>
          <w:lang w:val="ka-GE" w:eastAsia="en-US"/>
        </w:rPr>
        <w:t xml:space="preserve">, </w:t>
      </w:r>
      <w:r w:rsidR="00880B90" w:rsidRPr="00880B90">
        <w:rPr>
          <w:rFonts w:ascii="Sylfaen" w:eastAsia="Times New Roman" w:hAnsi="Sylfaen" w:cs="Sylfaen"/>
          <w:lang w:val="ka-GE" w:eastAsia="en-US"/>
        </w:rPr>
        <w:t xml:space="preserve">იმ შემთხვევაში თუ </w:t>
      </w:r>
      <w:r w:rsidR="007949B3">
        <w:rPr>
          <w:rFonts w:ascii="Sylfaen" w:hAnsi="Sylfaen" w:cs="Sylfaen"/>
          <w:lang w:val="ka-GE"/>
        </w:rPr>
        <w:t xml:space="preserve">სისხლის სამართლის საქმის მასალებიდან ცნობილია, რომ </w:t>
      </w:r>
      <w:r w:rsidR="00880B90" w:rsidRPr="00880B90">
        <w:rPr>
          <w:rFonts w:ascii="Sylfaen" w:eastAsia="Times New Roman" w:hAnsi="Sylfaen" w:cs="Sylfaen"/>
          <w:lang w:val="ka-GE" w:eastAsia="en-US"/>
        </w:rPr>
        <w:t>სატრანსპორტო საშუალება განთავსებულია საქართველოს შინაგან საქმეთა სამინისტროს საჯარო სამართლის იურიდიული პირი − საზოგადოებრივი უსაფრთხოების მარ</w:t>
      </w:r>
      <w:r w:rsidR="006768B0">
        <w:rPr>
          <w:rFonts w:ascii="Sylfaen" w:eastAsia="Times New Roman" w:hAnsi="Sylfaen" w:cs="Sylfaen"/>
          <w:lang w:val="ka-GE" w:eastAsia="en-US"/>
        </w:rPr>
        <w:t>თვის ცენტრი „112“-ის სპეციალურ</w:t>
      </w:r>
      <w:r w:rsidR="00880B90" w:rsidRPr="00880B90">
        <w:rPr>
          <w:rFonts w:ascii="Sylfaen" w:eastAsia="Times New Roman" w:hAnsi="Sylfaen" w:cs="Sylfaen"/>
          <w:lang w:val="ka-GE" w:eastAsia="en-US"/>
        </w:rPr>
        <w:t xml:space="preserve"> დაცულ სადგომზე, უფლებამოსილმა ორგანომ </w:t>
      </w:r>
      <w:r w:rsidR="00880B90">
        <w:rPr>
          <w:rFonts w:ascii="Sylfaen" w:eastAsia="Times New Roman" w:hAnsi="Sylfaen" w:cs="Sylfaen"/>
          <w:lang w:val="ka-GE" w:eastAsia="en-US"/>
        </w:rPr>
        <w:t xml:space="preserve">საქართველოს სისხლის სამართლის საპროცესო კოდექსის მე-80 ან </w:t>
      </w:r>
      <w:r w:rsidR="00880B90" w:rsidRPr="00880B90">
        <w:rPr>
          <w:rFonts w:ascii="Sylfaen" w:eastAsia="Times New Roman" w:hAnsi="Sylfaen" w:cs="Sylfaen"/>
          <w:lang w:val="ka-GE" w:eastAsia="en-US"/>
        </w:rPr>
        <w:t xml:space="preserve">81-ე მუხლის შესაბამისად ნივთიერი მტკიცებულების ბედის გადაწყვეტის შესახებ ინფორმაცია ასევე უნდა მიაწოდოს საქართველოს შინაგან საქმეთა სამინისტროს საჯარო სამართლის იურიდიულ პირს − საზოგადოებრივი უსაფრთხოების მართვის ცენტრ „112“-ს“ შესაბამისი განაჩენის/დადგენილების გასაჩივრების ვადების გასვლიდან არაუგვიანეს </w:t>
      </w:r>
      <w:r w:rsidR="007949B3">
        <w:rPr>
          <w:rFonts w:ascii="Sylfaen" w:eastAsia="Times New Roman" w:hAnsi="Sylfaen" w:cs="Sylfaen"/>
          <w:lang w:val="ka-GE" w:eastAsia="en-US"/>
        </w:rPr>
        <w:t>1</w:t>
      </w:r>
      <w:r w:rsidR="00880B90" w:rsidRPr="00880B90">
        <w:rPr>
          <w:rFonts w:ascii="Sylfaen" w:eastAsia="Times New Roman" w:hAnsi="Sylfaen" w:cs="Sylfaen"/>
          <w:lang w:val="ka-GE" w:eastAsia="en-US"/>
        </w:rPr>
        <w:t xml:space="preserve">5 დღისა, თუ აღნიშნული განაჩენი/დადგენილება გასაჩივრებული არ არის, ხოლო განაჩენის/დადგენილების გასაჩივრების შემთხვევაში შესაბამისი ორგანოს მიერ საჩივარზე მიღებული გადაწყვეტილების მიღებიდან </w:t>
      </w:r>
      <w:r w:rsidR="007949B3">
        <w:rPr>
          <w:rFonts w:ascii="Sylfaen" w:eastAsia="Times New Roman" w:hAnsi="Sylfaen" w:cs="Sylfaen"/>
          <w:lang w:val="ka-GE" w:eastAsia="en-US"/>
        </w:rPr>
        <w:t>1</w:t>
      </w:r>
      <w:r w:rsidR="00880B90" w:rsidRPr="00880B90">
        <w:rPr>
          <w:rFonts w:ascii="Sylfaen" w:eastAsia="Times New Roman" w:hAnsi="Sylfaen" w:cs="Sylfaen"/>
          <w:lang w:val="ka-GE" w:eastAsia="en-US"/>
        </w:rPr>
        <w:t>5 დღის ვადაში.</w:t>
      </w:r>
    </w:p>
    <w:p w14:paraId="7EBB4FF2" w14:textId="77777777" w:rsidR="00880B90" w:rsidRPr="00880B90" w:rsidRDefault="00880B90" w:rsidP="00B76B75">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mirrorIndents/>
        <w:jc w:val="both"/>
        <w:rPr>
          <w:rFonts w:ascii="Sylfaen" w:eastAsia="Times New Roman" w:hAnsi="Sylfaen" w:cs="Sylfaen"/>
          <w:lang w:val="ka-GE" w:eastAsia="en-US"/>
        </w:rPr>
      </w:pPr>
    </w:p>
    <w:p w14:paraId="11176CEE" w14:textId="77777777" w:rsidR="00B76B75" w:rsidRDefault="00B76B75" w:rsidP="00B76B75">
      <w:pPr>
        <w:tabs>
          <w:tab w:val="left" w:pos="9356"/>
        </w:tabs>
        <w:spacing w:after="0" w:line="276" w:lineRule="auto"/>
        <w:contextualSpacing/>
        <w:mirrorIndents/>
        <w:jc w:val="both"/>
        <w:rPr>
          <w:rFonts w:ascii="Sylfaen" w:eastAsia="Calibri" w:hAnsi="Sylfaen" w:cs="Sylfaen"/>
          <w:b/>
          <w:lang w:val="ka-GE"/>
        </w:rPr>
      </w:pPr>
      <w:r>
        <w:rPr>
          <w:rFonts w:ascii="Sylfaen" w:eastAsia="Calibri" w:hAnsi="Sylfaen" w:cs="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4ABA9B6F" w14:textId="77777777" w:rsidR="00B76B75" w:rsidRDefault="00B76B75" w:rsidP="00B76B75">
      <w:pPr>
        <w:tabs>
          <w:tab w:val="left" w:pos="9356"/>
        </w:tabs>
        <w:spacing w:after="0" w:line="276" w:lineRule="auto"/>
        <w:contextualSpacing/>
        <w:mirrorIndents/>
        <w:jc w:val="both"/>
        <w:rPr>
          <w:rFonts w:ascii="Sylfaen" w:eastAsia="Calibri" w:hAnsi="Sylfaen" w:cs="Sylfaen"/>
          <w:lang w:val="ka-GE"/>
        </w:rPr>
      </w:pPr>
      <w:r>
        <w:rPr>
          <w:rFonts w:ascii="Sylfaen" w:eastAsia="Calibri" w:hAnsi="Sylfaen" w:cs="Sylfaen"/>
          <w:lang w:val="ka-GE"/>
        </w:rPr>
        <w:t>ასეთი არ არსებობს.</w:t>
      </w:r>
    </w:p>
    <w:p w14:paraId="73E9DB45" w14:textId="77777777" w:rsidR="00B76B75" w:rsidRDefault="00B76B75" w:rsidP="00B76B75">
      <w:pPr>
        <w:tabs>
          <w:tab w:val="left" w:pos="9356"/>
        </w:tabs>
        <w:spacing w:after="0" w:line="276" w:lineRule="auto"/>
        <w:contextualSpacing/>
        <w:mirrorIndents/>
        <w:jc w:val="both"/>
        <w:rPr>
          <w:rFonts w:ascii="Sylfaen" w:eastAsia="Calibri" w:hAnsi="Sylfaen" w:cs="Sylfaen"/>
          <w:b/>
          <w:lang w:val="ka-GE"/>
        </w:rPr>
      </w:pPr>
    </w:p>
    <w:p w14:paraId="6D8DE01F" w14:textId="77777777" w:rsidR="00B76B75" w:rsidRDefault="00B76B75" w:rsidP="00B76B75">
      <w:pPr>
        <w:tabs>
          <w:tab w:val="left" w:pos="9356"/>
        </w:tabs>
        <w:spacing w:after="0" w:line="276" w:lineRule="auto"/>
        <w:contextualSpacing/>
        <w:mirrorIndents/>
        <w:jc w:val="both"/>
        <w:rPr>
          <w:rFonts w:ascii="Sylfaen" w:eastAsia="Calibri" w:hAnsi="Sylfaen" w:cs="Sylfaen"/>
          <w:b/>
          <w:lang w:val="ka-GE"/>
        </w:rPr>
      </w:pPr>
      <w:r>
        <w:rPr>
          <w:rFonts w:ascii="Sylfaen" w:eastAsia="Calibri" w:hAnsi="Sylfaen" w:cs="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76DC016A" w14:textId="77777777" w:rsidR="00B76B75" w:rsidRDefault="00B76B75" w:rsidP="00B76B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contextualSpacing/>
        <w:mirrorIndents/>
        <w:jc w:val="both"/>
        <w:rPr>
          <w:rFonts w:ascii="Sylfaen" w:hAnsi="Sylfaen" w:cs="Sylfaen"/>
          <w:lang w:val="ka-GE"/>
        </w:rPr>
      </w:pPr>
      <w:r w:rsidRPr="006D1D04">
        <w:rPr>
          <w:rFonts w:ascii="Sylfaen" w:hAnsi="Sylfaen" w:cs="Sylfaen"/>
          <w:lang w:val="ka-GE"/>
        </w:rPr>
        <w:t>კანონპროექტი ძალაში შევა გამოქვეყნებისთანავე.</w:t>
      </w:r>
    </w:p>
    <w:p w14:paraId="712F3EF5" w14:textId="77777777" w:rsidR="00B76B75" w:rsidRDefault="00B76B75" w:rsidP="00B76B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contextualSpacing/>
        <w:mirrorIndents/>
        <w:jc w:val="both"/>
        <w:rPr>
          <w:rFonts w:ascii="Sylfaen" w:eastAsia="Calibri" w:hAnsi="Sylfaen" w:cs="Sylfaen"/>
          <w:b/>
          <w:lang w:val="ka-GE"/>
        </w:rPr>
      </w:pPr>
    </w:p>
    <w:p w14:paraId="3C8F3C28" w14:textId="77777777" w:rsidR="00B76B75" w:rsidRDefault="00B76B75" w:rsidP="00B76B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contextualSpacing/>
        <w:mirrorIndents/>
        <w:jc w:val="both"/>
        <w:rPr>
          <w:rFonts w:ascii="Sylfaen" w:eastAsia="Calibri" w:hAnsi="Sylfaen" w:cs="Sylfaen"/>
          <w:b/>
          <w:lang w:val="ka-GE"/>
        </w:rPr>
      </w:pPr>
      <w:r>
        <w:rPr>
          <w:rFonts w:ascii="Sylfaen" w:eastAsia="Calibri" w:hAnsi="Sylfaen" w:cs="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5E03ADCF" w14:textId="77777777" w:rsidR="00B76B75" w:rsidRDefault="00B76B75" w:rsidP="00B76B75">
      <w:pPr>
        <w:tabs>
          <w:tab w:val="left" w:pos="9356"/>
        </w:tabs>
        <w:spacing w:after="0" w:line="276" w:lineRule="auto"/>
        <w:contextualSpacing/>
        <w:mirrorIndents/>
        <w:jc w:val="both"/>
        <w:rPr>
          <w:rFonts w:ascii="Sylfaen" w:hAnsi="Sylfaen"/>
          <w:b/>
          <w:lang w:val="ka-GE"/>
        </w:rPr>
      </w:pPr>
      <w:r w:rsidRPr="00E10F67">
        <w:rPr>
          <w:rFonts w:ascii="Sylfaen" w:eastAsia="Calibri" w:hAnsi="Sylfaen" w:cs="Sylfaen"/>
          <w:lang w:val="ka-GE"/>
        </w:rPr>
        <w:t xml:space="preserve">კანონპროექტის დაჩქარებული წესით განხილვა არ არის მოთხოვნილი. </w:t>
      </w:r>
      <w:r w:rsidRPr="00E10F67">
        <w:rPr>
          <w:rFonts w:ascii="Sylfaen" w:eastAsia="Calibri" w:hAnsi="Sylfaen" w:cs="Sylfaen"/>
          <w:lang w:val="ka-GE"/>
        </w:rPr>
        <w:cr/>
      </w:r>
    </w:p>
    <w:p w14:paraId="4E2FD1E3" w14:textId="77777777" w:rsidR="00B76B75" w:rsidRDefault="00B76B75" w:rsidP="00B76B75">
      <w:pPr>
        <w:tabs>
          <w:tab w:val="left" w:pos="9356"/>
        </w:tabs>
        <w:spacing w:after="0" w:line="276" w:lineRule="auto"/>
        <w:contextualSpacing/>
        <w:mirrorIndents/>
        <w:jc w:val="both"/>
        <w:rPr>
          <w:rFonts w:ascii="Sylfaen" w:hAnsi="Sylfaen"/>
          <w:lang w:val="ka-GE"/>
        </w:rPr>
      </w:pPr>
      <w:r>
        <w:rPr>
          <w:rFonts w:ascii="Sylfaen" w:hAnsi="Sylfaen"/>
          <w:b/>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1B93DCB1" w14:textId="77777777" w:rsidR="00B76B75" w:rsidRDefault="00B76B75" w:rsidP="00B76B75">
      <w:pPr>
        <w:tabs>
          <w:tab w:val="left" w:pos="9356"/>
        </w:tabs>
        <w:spacing w:after="0" w:line="276" w:lineRule="auto"/>
        <w:contextualSpacing/>
        <w:mirrorIndents/>
        <w:jc w:val="both"/>
        <w:rPr>
          <w:rFonts w:ascii="Sylfaen" w:hAnsi="Sylfaen"/>
          <w:b/>
          <w:lang w:val="ka-GE"/>
        </w:rPr>
      </w:pPr>
      <w:r>
        <w:rPr>
          <w:rFonts w:ascii="Sylfaen" w:hAnsi="Sylfaen"/>
          <w:b/>
          <w:lang w:val="ka-GE"/>
        </w:rPr>
        <w:t>ბ.ა) კანონპროექტის მიღებასთან დაკავშირებით აუცილებელი ხარჯების დაფინანსების წყარო:</w:t>
      </w:r>
    </w:p>
    <w:p w14:paraId="7BD715C4" w14:textId="77777777" w:rsidR="00587CF5" w:rsidRDefault="00587CF5" w:rsidP="00B76B75">
      <w:pPr>
        <w:tabs>
          <w:tab w:val="left" w:pos="9360"/>
        </w:tabs>
        <w:spacing w:after="0" w:line="276" w:lineRule="auto"/>
        <w:contextualSpacing/>
        <w:mirrorIndents/>
        <w:jc w:val="both"/>
        <w:rPr>
          <w:rFonts w:ascii="Sylfaen" w:hAnsi="Sylfaen" w:cs="Sylfaen"/>
          <w:lang w:val="ka-GE"/>
        </w:rPr>
      </w:pPr>
      <w:r w:rsidRPr="00A04641">
        <w:rPr>
          <w:rFonts w:ascii="Sylfaen" w:hAnsi="Sylfaen" w:cs="Sylfaen"/>
          <w:lang w:val="ka-GE"/>
        </w:rPr>
        <w:t>ხარჯების დაფინანსება</w:t>
      </w:r>
      <w:r>
        <w:rPr>
          <w:rFonts w:ascii="Sylfaen" w:hAnsi="Sylfaen" w:cs="Sylfaen"/>
          <w:lang w:val="ka-GE"/>
        </w:rPr>
        <w:t xml:space="preserve"> მოხდება</w:t>
      </w:r>
      <w:r w:rsidRPr="00A04641">
        <w:rPr>
          <w:rFonts w:ascii="Sylfaen" w:hAnsi="Sylfaen" w:cs="Sylfaen"/>
          <w:lang w:val="ka-GE"/>
        </w:rPr>
        <w:t xml:space="preserve"> შესაბამისი უწყებებისთვის (</w:t>
      </w:r>
      <w:r>
        <w:rPr>
          <w:rFonts w:ascii="Sylfaen" w:hAnsi="Sylfaen" w:cs="Sylfaen"/>
          <w:lang w:val="ka-GE"/>
        </w:rPr>
        <w:t>საერთო სასამართლოები, საქართველოს პროკურატურა</w:t>
      </w:r>
      <w:r w:rsidRPr="00A04641">
        <w:rPr>
          <w:rFonts w:ascii="Sylfaen" w:hAnsi="Sylfaen" w:cs="Sylfaen"/>
          <w:lang w:val="ka-GE"/>
        </w:rPr>
        <w:t>) სახელმწიფო ბიუჯეტიდან გამოყოფილი ასიგნებების ფარგლებში.</w:t>
      </w:r>
      <w:r>
        <w:rPr>
          <w:rFonts w:ascii="Sylfaen" w:hAnsi="Sylfaen" w:cs="Sylfaen"/>
          <w:lang w:val="ka-GE"/>
        </w:rPr>
        <w:t xml:space="preserve"> </w:t>
      </w:r>
    </w:p>
    <w:p w14:paraId="3EF9B9C0" w14:textId="5820C29E" w:rsidR="00B76B75" w:rsidRDefault="00B76B75" w:rsidP="00B76B75">
      <w:pPr>
        <w:tabs>
          <w:tab w:val="left" w:pos="9360"/>
        </w:tabs>
        <w:spacing w:after="0" w:line="276" w:lineRule="auto"/>
        <w:contextualSpacing/>
        <w:mirrorIndents/>
        <w:jc w:val="both"/>
        <w:rPr>
          <w:rFonts w:ascii="Sylfaen" w:hAnsi="Sylfaen"/>
          <w:b/>
          <w:lang w:val="ka-GE"/>
        </w:rPr>
      </w:pPr>
      <w:r>
        <w:rPr>
          <w:rFonts w:ascii="Sylfaen" w:hAnsi="Sylfaen"/>
          <w:b/>
          <w:lang w:val="ka-GE"/>
        </w:rPr>
        <w:lastRenderedPageBreak/>
        <w:t xml:space="preserve">ბ.ბ) კანონპროექტის გავლენა </w:t>
      </w:r>
      <w:r>
        <w:rPr>
          <w:rFonts w:ascii="Sylfaen" w:hAnsi="Sylfaen" w:cs="Sylfaen"/>
          <w:b/>
          <w:lang w:val="ka-GE"/>
        </w:rPr>
        <w:t>სახელმწიფო</w:t>
      </w:r>
      <w:r>
        <w:rPr>
          <w:rFonts w:ascii="Sylfaen" w:hAnsi="Sylfaen"/>
          <w:b/>
          <w:lang w:val="ka-GE"/>
        </w:rPr>
        <w:t xml:space="preserve"> ან/და მუნიციპალიტეტის ბიუჯეტის საშემოსავლო ნაწილზე:</w:t>
      </w:r>
    </w:p>
    <w:p w14:paraId="0D57D32B" w14:textId="77777777" w:rsidR="00B76B75" w:rsidRDefault="00B76B75" w:rsidP="00B76B75">
      <w:pPr>
        <w:tabs>
          <w:tab w:val="left" w:pos="9356"/>
        </w:tabs>
        <w:spacing w:after="0" w:line="276" w:lineRule="auto"/>
        <w:contextualSpacing/>
        <w:mirrorIndents/>
        <w:jc w:val="both"/>
        <w:rPr>
          <w:rFonts w:ascii="Sylfaen" w:hAnsi="Sylfaen"/>
          <w:bCs/>
          <w:lang w:val="ka-GE"/>
        </w:rPr>
      </w:pPr>
      <w:r w:rsidRPr="00B04CEE">
        <w:rPr>
          <w:rFonts w:ascii="Sylfaen" w:hAnsi="Sylfaen"/>
          <w:bCs/>
          <w:lang w:val="ka-GE"/>
        </w:rPr>
        <w:t>კანონპროექტის მიღება გავლენას არ მოახდენს სახელმწიფო ან/და მუნიციპალიტეტის ბიუჯეტის</w:t>
      </w:r>
      <w:r>
        <w:rPr>
          <w:rFonts w:ascii="Sylfaen" w:hAnsi="Sylfaen"/>
          <w:bCs/>
          <w:lang w:val="ka-GE"/>
        </w:rPr>
        <w:t xml:space="preserve"> </w:t>
      </w:r>
      <w:r w:rsidRPr="00B04CEE">
        <w:rPr>
          <w:rFonts w:ascii="Sylfaen" w:hAnsi="Sylfaen"/>
          <w:bCs/>
          <w:lang w:val="ka-GE"/>
        </w:rPr>
        <w:t>საშემოსავლო ნაწილზე.</w:t>
      </w:r>
    </w:p>
    <w:p w14:paraId="7D4CD8FB" w14:textId="77777777" w:rsidR="00B76B75" w:rsidRPr="00B04CEE" w:rsidRDefault="00B76B75" w:rsidP="00B76B75">
      <w:pPr>
        <w:tabs>
          <w:tab w:val="left" w:pos="9356"/>
        </w:tabs>
        <w:spacing w:after="0" w:line="276" w:lineRule="auto"/>
        <w:contextualSpacing/>
        <w:mirrorIndents/>
        <w:jc w:val="both"/>
        <w:rPr>
          <w:rFonts w:ascii="Sylfaen" w:hAnsi="Sylfaen"/>
          <w:bCs/>
          <w:lang w:val="ka-GE"/>
        </w:rPr>
      </w:pPr>
    </w:p>
    <w:p w14:paraId="082D1683" w14:textId="77777777" w:rsidR="00B76B75" w:rsidRDefault="00B76B75" w:rsidP="00B76B75">
      <w:pPr>
        <w:tabs>
          <w:tab w:val="left" w:pos="9356"/>
        </w:tabs>
        <w:spacing w:after="0" w:line="276" w:lineRule="auto"/>
        <w:contextualSpacing/>
        <w:mirrorIndents/>
        <w:jc w:val="both"/>
        <w:rPr>
          <w:rFonts w:ascii="Sylfaen" w:hAnsi="Sylfaen"/>
          <w:b/>
          <w:lang w:val="ka-GE"/>
        </w:rPr>
      </w:pPr>
      <w:r>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p>
    <w:p w14:paraId="44C566D9" w14:textId="7ACAD8D9" w:rsidR="00B76B75" w:rsidRDefault="00B76B75" w:rsidP="00B76B75">
      <w:pPr>
        <w:tabs>
          <w:tab w:val="left" w:pos="9356"/>
        </w:tabs>
        <w:spacing w:after="0" w:line="276" w:lineRule="auto"/>
        <w:contextualSpacing/>
        <w:mirrorIndents/>
        <w:jc w:val="both"/>
        <w:rPr>
          <w:rFonts w:ascii="Sylfaen" w:hAnsi="Sylfaen"/>
          <w:lang w:val="ka-GE"/>
        </w:rPr>
      </w:pPr>
      <w:r>
        <w:rPr>
          <w:rFonts w:ascii="Sylfaen" w:hAnsi="Sylfaen"/>
          <w:lang w:val="ka-GE"/>
        </w:rPr>
        <w:t xml:space="preserve">კანონპროექტის მიღება გავლენას არ მოახდენს სახელმწიფო ან/და მუნიციპალიტეტის ბიუჯეტის ხარჯვით ნაწილზე. </w:t>
      </w:r>
      <w:r w:rsidR="00944550">
        <w:rPr>
          <w:rFonts w:ascii="Sylfaen" w:hAnsi="Sylfaen"/>
          <w:lang w:val="ka-GE"/>
        </w:rPr>
        <w:t xml:space="preserve">მართალია, </w:t>
      </w:r>
      <w:r w:rsidR="00451E52">
        <w:rPr>
          <w:rFonts w:ascii="Sylfaen" w:hAnsi="Sylfaen"/>
          <w:lang w:val="ka-GE"/>
        </w:rPr>
        <w:t>უფლებამოსილ</w:t>
      </w:r>
      <w:r w:rsidR="00944550">
        <w:rPr>
          <w:rFonts w:ascii="Sylfaen" w:hAnsi="Sylfaen"/>
          <w:lang w:val="ka-GE"/>
        </w:rPr>
        <w:t xml:space="preserve"> ორგანოს შესაძლებელია ცალკეულ შემთხვევაში გაეზარდოს </w:t>
      </w:r>
      <w:r w:rsidR="00451E52">
        <w:rPr>
          <w:rFonts w:ascii="Sylfaen" w:hAnsi="Sylfaen"/>
          <w:lang w:val="ka-GE"/>
        </w:rPr>
        <w:t>ფუნქციები</w:t>
      </w:r>
      <w:r w:rsidR="00944550">
        <w:rPr>
          <w:rFonts w:ascii="Sylfaen" w:hAnsi="Sylfaen"/>
          <w:lang w:val="ka-GE"/>
        </w:rPr>
        <w:t xml:space="preserve">, მაგრამ აღნიშნული განხორციელდება </w:t>
      </w:r>
      <w:r w:rsidR="00451E52">
        <w:rPr>
          <w:rFonts w:ascii="Sylfaen" w:hAnsi="Sylfaen"/>
          <w:lang w:val="ka-GE"/>
        </w:rPr>
        <w:t xml:space="preserve">უფლებამოსილი ორგანოს (პროკურატურა, სასამართლო) არსებული ადამიანური და მატერიალური რესურსის ფარგლებში. </w:t>
      </w:r>
    </w:p>
    <w:p w14:paraId="640762B4" w14:textId="77777777" w:rsidR="00B76B75" w:rsidRDefault="00B76B75" w:rsidP="00B76B75">
      <w:pPr>
        <w:tabs>
          <w:tab w:val="left" w:pos="9356"/>
        </w:tabs>
        <w:spacing w:after="0" w:line="276" w:lineRule="auto"/>
        <w:contextualSpacing/>
        <w:mirrorIndents/>
        <w:jc w:val="both"/>
        <w:rPr>
          <w:rFonts w:ascii="Sylfaen" w:hAnsi="Sylfaen"/>
          <w:lang w:val="ka-GE"/>
        </w:rPr>
      </w:pPr>
    </w:p>
    <w:p w14:paraId="0A62855C" w14:textId="77777777" w:rsidR="00B76B75" w:rsidRDefault="00B76B75" w:rsidP="00B76B75">
      <w:pPr>
        <w:tabs>
          <w:tab w:val="left" w:pos="9356"/>
        </w:tabs>
        <w:spacing w:after="0" w:line="276" w:lineRule="auto"/>
        <w:contextualSpacing/>
        <w:mirrorIndents/>
        <w:jc w:val="both"/>
        <w:rPr>
          <w:rFonts w:ascii="Sylfaen" w:hAnsi="Sylfaen"/>
          <w:b/>
          <w:lang w:val="ka-GE"/>
        </w:rPr>
      </w:pPr>
      <w:r>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00A2D877" w14:textId="77777777" w:rsidR="00B76B75" w:rsidRDefault="00B76B75" w:rsidP="00B76B75">
      <w:pPr>
        <w:tabs>
          <w:tab w:val="left" w:pos="9356"/>
        </w:tabs>
        <w:spacing w:after="0" w:line="276" w:lineRule="auto"/>
        <w:contextualSpacing/>
        <w:mirrorIndents/>
        <w:jc w:val="both"/>
        <w:rPr>
          <w:rFonts w:ascii="Sylfaen" w:hAnsi="Sylfaen"/>
          <w:lang w:val="ka-GE"/>
        </w:rPr>
      </w:pPr>
      <w:r>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ვალდებულებების აღებას.</w:t>
      </w:r>
    </w:p>
    <w:p w14:paraId="02570FFF" w14:textId="77777777" w:rsidR="00B76B75" w:rsidRDefault="00B76B75" w:rsidP="00B76B75">
      <w:pPr>
        <w:tabs>
          <w:tab w:val="left" w:pos="9356"/>
        </w:tabs>
        <w:spacing w:after="0" w:line="276" w:lineRule="auto"/>
        <w:contextualSpacing/>
        <w:mirrorIndents/>
        <w:jc w:val="both"/>
        <w:rPr>
          <w:rFonts w:ascii="Sylfaen" w:hAnsi="Sylfaen"/>
          <w:lang w:val="ka-GE"/>
        </w:rPr>
      </w:pPr>
    </w:p>
    <w:p w14:paraId="610D570B" w14:textId="77777777" w:rsidR="00B76B75" w:rsidRPr="00C22BF9" w:rsidRDefault="00B76B75" w:rsidP="00B76B75">
      <w:pPr>
        <w:tabs>
          <w:tab w:val="left" w:pos="9356"/>
        </w:tabs>
        <w:spacing w:after="0" w:line="276" w:lineRule="auto"/>
        <w:contextualSpacing/>
        <w:mirrorIndents/>
        <w:jc w:val="both"/>
        <w:rPr>
          <w:rFonts w:ascii="Sylfaen" w:hAnsi="Sylfaen" w:cs="Sylfaen"/>
          <w:b/>
          <w:lang w:val="ka-GE"/>
        </w:rPr>
      </w:pPr>
      <w:r>
        <w:rPr>
          <w:rFonts w:ascii="Sylfaen" w:hAnsi="Sylfaen" w:cs="Sylfaen"/>
          <w:b/>
          <w:lang w:val="ka-GE"/>
        </w:rPr>
        <w:t xml:space="preserve">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w:t>
      </w:r>
      <w:r w:rsidRPr="00C22BF9">
        <w:rPr>
          <w:rFonts w:ascii="Sylfaen" w:hAnsi="Sylfaen" w:cs="Sylfaen"/>
          <w:b/>
          <w:lang w:val="ka-GE"/>
        </w:rPr>
        <w:t>განსაზღვრულ ქმედებებს ჰქონდეს პირდაპირი გავლენა:</w:t>
      </w:r>
    </w:p>
    <w:p w14:paraId="57D1292E" w14:textId="77777777" w:rsidR="00B76B75" w:rsidRDefault="00B76B75" w:rsidP="00B76B7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080"/>
        </w:tabs>
        <w:spacing w:after="0" w:line="240" w:lineRule="auto"/>
        <w:contextualSpacing/>
        <w:mirrorIndents/>
        <w:jc w:val="both"/>
        <w:rPr>
          <w:rFonts w:ascii="Sylfaen" w:hAnsi="Sylfaen" w:cs="Sylfaen"/>
          <w:lang w:val="ka-GE"/>
        </w:rPr>
      </w:pPr>
      <w:r w:rsidRPr="00C22BF9">
        <w:rPr>
          <w:rFonts w:ascii="Sylfaen" w:hAnsi="Sylfaen" w:cs="Sylfaen"/>
          <w:lang w:val="ka-GE"/>
        </w:rPr>
        <w:t>ასეთი არ არსებობს.</w:t>
      </w:r>
      <w:r w:rsidRPr="005F5E46">
        <w:rPr>
          <w:rFonts w:ascii="Sylfaen" w:hAnsi="Sylfaen" w:cs="Sylfaen"/>
          <w:lang w:val="ka-GE"/>
        </w:rPr>
        <w:cr/>
      </w:r>
    </w:p>
    <w:p w14:paraId="0E25B5B0" w14:textId="77777777" w:rsidR="00B76B75" w:rsidRDefault="00B76B75" w:rsidP="00B76B75">
      <w:pPr>
        <w:tabs>
          <w:tab w:val="left" w:pos="9356"/>
        </w:tabs>
        <w:spacing w:after="0" w:line="276" w:lineRule="auto"/>
        <w:contextualSpacing/>
        <w:mirrorIndents/>
        <w:jc w:val="both"/>
        <w:rPr>
          <w:rFonts w:ascii="Sylfaen" w:hAnsi="Sylfaen"/>
          <w:b/>
          <w:lang w:val="ka-GE"/>
        </w:rPr>
      </w:pPr>
      <w:r>
        <w:rPr>
          <w:rFonts w:ascii="Sylfaen" w:hAnsi="Sylfaen"/>
          <w:b/>
          <w:lang w:val="ka-GE"/>
        </w:rPr>
        <w:t>ბ.ვ) კანონპროექტით დადგენილი გადასახადის, მოსაკრებლის ან სხვა სახის გადასახდელის (</w:t>
      </w:r>
      <w:r>
        <w:rPr>
          <w:rFonts w:ascii="Sylfaen" w:hAnsi="Sylfaen" w:cs="Sylfaen"/>
          <w:b/>
          <w:lang w:val="ka-GE"/>
        </w:rPr>
        <w:t>ფულადი</w:t>
      </w:r>
      <w:r>
        <w:rPr>
          <w:rFonts w:ascii="Sylfaen" w:hAnsi="Sylfaen"/>
          <w:b/>
          <w:lang w:val="ka-GE"/>
        </w:rPr>
        <w:t xml:space="preserve"> </w:t>
      </w:r>
      <w:r>
        <w:rPr>
          <w:rFonts w:ascii="Sylfaen" w:hAnsi="Sylfaen" w:cs="Sylfaen"/>
          <w:b/>
          <w:lang w:val="ka-GE"/>
        </w:rPr>
        <w:t>შენატანის</w:t>
      </w:r>
      <w:r>
        <w:rPr>
          <w:rFonts w:ascii="Sylfaen" w:hAnsi="Sylfaen"/>
          <w:b/>
          <w:lang w:val="ka-GE"/>
        </w:rPr>
        <w:t xml:space="preserve">) ოდენობა </w:t>
      </w:r>
      <w:r>
        <w:rPr>
          <w:rFonts w:ascii="Sylfaen" w:hAnsi="Sylfaen" w:cs="Sylfaen"/>
          <w:b/>
          <w:lang w:val="ka-GE"/>
        </w:rPr>
        <w:t>შესაბამის</w:t>
      </w:r>
      <w:r>
        <w:rPr>
          <w:rFonts w:ascii="Sylfaen" w:hAnsi="Sylfaen"/>
          <w:b/>
          <w:lang w:val="ka-GE"/>
        </w:rPr>
        <w:t xml:space="preserve"> </w:t>
      </w:r>
      <w:r>
        <w:rPr>
          <w:rFonts w:ascii="Sylfaen" w:hAnsi="Sylfaen" w:cs="Sylfaen"/>
          <w:b/>
          <w:lang w:val="ka-GE"/>
        </w:rPr>
        <w:t xml:space="preserve">ბიუჯეტში </w:t>
      </w:r>
      <w:r>
        <w:rPr>
          <w:rFonts w:ascii="Sylfaen" w:hAnsi="Sylfaen"/>
          <w:b/>
          <w:lang w:val="ka-GE"/>
        </w:rPr>
        <w:t>და ოდენობის განსაზღვრის პრინციპი:</w:t>
      </w:r>
    </w:p>
    <w:p w14:paraId="57B7CA99" w14:textId="77777777" w:rsidR="00B76B75" w:rsidRPr="00D44C34" w:rsidRDefault="00B76B75" w:rsidP="00B76B75">
      <w:pPr>
        <w:tabs>
          <w:tab w:val="left" w:pos="9356"/>
        </w:tabs>
        <w:spacing w:after="0" w:line="276" w:lineRule="auto"/>
        <w:contextualSpacing/>
        <w:mirrorIndents/>
        <w:jc w:val="both"/>
        <w:rPr>
          <w:rFonts w:ascii="Sylfaen" w:hAnsi="Sylfaen"/>
          <w:lang w:val="ka-GE"/>
        </w:rPr>
      </w:pPr>
      <w:r w:rsidRPr="00D44C34">
        <w:rPr>
          <w:rFonts w:ascii="Sylfaen" w:hAnsi="Sylfaen"/>
          <w:lang w:val="ka-GE"/>
        </w:rPr>
        <w:t>კანონპროექტით არ დგინდება გადასახადის, მოსაკრებლის ან სხვა სახის გადასახდელის</w:t>
      </w:r>
    </w:p>
    <w:p w14:paraId="40E4291F" w14:textId="77777777" w:rsidR="00B76B75" w:rsidRDefault="00B76B75" w:rsidP="00B76B75">
      <w:pPr>
        <w:tabs>
          <w:tab w:val="left" w:pos="9356"/>
        </w:tabs>
        <w:spacing w:after="0" w:line="276" w:lineRule="auto"/>
        <w:contextualSpacing/>
        <w:mirrorIndents/>
        <w:jc w:val="both"/>
        <w:rPr>
          <w:rFonts w:ascii="Sylfaen" w:hAnsi="Sylfaen"/>
          <w:lang w:val="ka-GE"/>
        </w:rPr>
      </w:pPr>
      <w:r w:rsidRPr="00D44C34">
        <w:rPr>
          <w:rFonts w:ascii="Sylfaen" w:hAnsi="Sylfaen"/>
          <w:lang w:val="ka-GE"/>
        </w:rPr>
        <w:t>(ფულადი შენატანის) ოდენობა</w:t>
      </w:r>
      <w:r>
        <w:rPr>
          <w:rFonts w:ascii="Sylfaen" w:hAnsi="Sylfaen"/>
          <w:lang w:val="ka-GE"/>
        </w:rPr>
        <w:t>.</w:t>
      </w:r>
    </w:p>
    <w:p w14:paraId="0C0A666D" w14:textId="77777777" w:rsidR="00B76B75" w:rsidRDefault="00B76B75" w:rsidP="00B76B75">
      <w:pPr>
        <w:tabs>
          <w:tab w:val="left" w:pos="9356"/>
        </w:tabs>
        <w:spacing w:after="0" w:line="276" w:lineRule="auto"/>
        <w:contextualSpacing/>
        <w:mirrorIndents/>
        <w:jc w:val="both"/>
        <w:rPr>
          <w:rFonts w:ascii="Sylfaen" w:hAnsi="Sylfaen"/>
          <w:b/>
          <w:lang w:val="ka-GE"/>
        </w:rPr>
      </w:pPr>
    </w:p>
    <w:p w14:paraId="0608271D" w14:textId="77777777" w:rsidR="00B76B75" w:rsidRDefault="00B76B75" w:rsidP="00B76B75">
      <w:pPr>
        <w:tabs>
          <w:tab w:val="left" w:pos="9356"/>
        </w:tabs>
        <w:spacing w:after="0" w:line="276" w:lineRule="auto"/>
        <w:contextualSpacing/>
        <w:mirrorIndents/>
        <w:jc w:val="both"/>
        <w:rPr>
          <w:rFonts w:ascii="Sylfaen" w:hAnsi="Sylfaen"/>
          <w:b/>
          <w:lang w:val="ka-GE"/>
        </w:rPr>
      </w:pPr>
      <w:r>
        <w:rPr>
          <w:rFonts w:ascii="Sylfaen" w:hAnsi="Sylfaen"/>
          <w:b/>
          <w:lang w:val="ka-GE"/>
        </w:rPr>
        <w:t>ბ</w:t>
      </w:r>
      <w:r>
        <w:rPr>
          <w:rFonts w:ascii="Sylfaen" w:hAnsi="Sylfaen"/>
          <w:b/>
          <w:vertAlign w:val="superscript"/>
          <w:lang w:val="ka-GE"/>
        </w:rPr>
        <w:t>1</w:t>
      </w:r>
      <w:r>
        <w:rPr>
          <w:rFonts w:ascii="Sylfaen" w:hAnsi="Sylfaen"/>
          <w:b/>
          <w:lang w:val="ka-GE"/>
        </w:rPr>
        <w:t xml:space="preserve">) </w:t>
      </w:r>
      <w:r>
        <w:rPr>
          <w:rFonts w:ascii="Sylfaen" w:hAnsi="Sylfaen" w:cs="Sylfaen"/>
          <w:b/>
          <w:lang w:val="ka-GE"/>
        </w:rPr>
        <w:t>ბავშვის</w:t>
      </w:r>
      <w:r>
        <w:rPr>
          <w:rFonts w:ascii="Sylfaen" w:hAnsi="Sylfaen"/>
          <w:b/>
          <w:lang w:val="ka-GE"/>
        </w:rPr>
        <w:t xml:space="preserve"> </w:t>
      </w:r>
      <w:r>
        <w:rPr>
          <w:rFonts w:ascii="Sylfaen" w:hAnsi="Sylfaen" w:cs="Sylfaen"/>
          <w:b/>
          <w:lang w:val="ka-GE"/>
        </w:rPr>
        <w:t>უფლებრივ</w:t>
      </w:r>
      <w:r>
        <w:rPr>
          <w:rFonts w:ascii="Sylfaen" w:hAnsi="Sylfaen"/>
          <w:b/>
          <w:lang w:val="ka-GE"/>
        </w:rPr>
        <w:t xml:space="preserve"> </w:t>
      </w:r>
      <w:r>
        <w:rPr>
          <w:rFonts w:ascii="Sylfaen" w:hAnsi="Sylfaen" w:cs="Sylfaen"/>
          <w:b/>
          <w:lang w:val="ka-GE"/>
        </w:rPr>
        <w:t>მდგომარეობაზე</w:t>
      </w:r>
      <w:r>
        <w:rPr>
          <w:rFonts w:ascii="Sylfaen" w:hAnsi="Sylfaen"/>
          <w:b/>
          <w:lang w:val="ka-GE"/>
        </w:rPr>
        <w:t xml:space="preserve"> </w:t>
      </w:r>
      <w:r>
        <w:rPr>
          <w:rFonts w:ascii="Sylfaen" w:hAnsi="Sylfaen" w:cs="Sylfaen"/>
          <w:b/>
          <w:lang w:val="ka-GE"/>
        </w:rPr>
        <w:t>კანონპროექტის</w:t>
      </w:r>
      <w:r>
        <w:rPr>
          <w:rFonts w:ascii="Sylfaen" w:hAnsi="Sylfaen"/>
          <w:b/>
          <w:lang w:val="ka-GE"/>
        </w:rPr>
        <w:t xml:space="preserve"> </w:t>
      </w:r>
      <w:r>
        <w:rPr>
          <w:rFonts w:ascii="Sylfaen" w:hAnsi="Sylfaen" w:cs="Sylfaen"/>
          <w:b/>
          <w:lang w:val="ka-GE"/>
        </w:rPr>
        <w:t>ზეგავლენის</w:t>
      </w:r>
      <w:r>
        <w:rPr>
          <w:rFonts w:ascii="Sylfaen" w:hAnsi="Sylfaen"/>
          <w:b/>
          <w:lang w:val="ka-GE"/>
        </w:rPr>
        <w:t xml:space="preserve"> </w:t>
      </w:r>
      <w:r>
        <w:rPr>
          <w:rFonts w:ascii="Sylfaen" w:hAnsi="Sylfaen" w:cs="Sylfaen"/>
          <w:b/>
          <w:lang w:val="ka-GE"/>
        </w:rPr>
        <w:t>შეფასება</w:t>
      </w:r>
      <w:r>
        <w:rPr>
          <w:rFonts w:ascii="Sylfaen" w:hAnsi="Sylfaen"/>
          <w:b/>
          <w:lang w:val="ka-GE"/>
        </w:rPr>
        <w:t>:</w:t>
      </w:r>
    </w:p>
    <w:p w14:paraId="01D129E7" w14:textId="77777777" w:rsidR="00B76B75" w:rsidRDefault="00B76B75" w:rsidP="00B76B75">
      <w:pPr>
        <w:tabs>
          <w:tab w:val="left" w:pos="9356"/>
        </w:tabs>
        <w:spacing w:after="0" w:line="276" w:lineRule="auto"/>
        <w:contextualSpacing/>
        <w:mirrorIndents/>
        <w:jc w:val="both"/>
        <w:rPr>
          <w:rFonts w:ascii="Sylfaen" w:hAnsi="Sylfaen"/>
          <w:lang w:val="ka-GE"/>
        </w:rPr>
      </w:pPr>
      <w:r>
        <w:rPr>
          <w:rFonts w:ascii="Sylfaen" w:hAnsi="Sylfaen"/>
          <w:lang w:val="ka-GE"/>
        </w:rPr>
        <w:t>პროექტის მიღება გავლენას არ იქონიებს ბავშვის უფლებრივ მდგომარეობაზე.</w:t>
      </w:r>
    </w:p>
    <w:p w14:paraId="50413665" w14:textId="77777777" w:rsidR="00B76B75" w:rsidRDefault="00B76B75" w:rsidP="00B76B75">
      <w:pPr>
        <w:tabs>
          <w:tab w:val="left" w:pos="9356"/>
        </w:tabs>
        <w:spacing w:after="0" w:line="276" w:lineRule="auto"/>
        <w:contextualSpacing/>
        <w:mirrorIndents/>
        <w:jc w:val="both"/>
        <w:rPr>
          <w:rFonts w:ascii="Sylfaen" w:hAnsi="Sylfaen"/>
          <w:b/>
          <w:lang w:val="ka-GE"/>
        </w:rPr>
      </w:pPr>
    </w:p>
    <w:p w14:paraId="70D0925D" w14:textId="77777777" w:rsidR="00B76B75" w:rsidRDefault="00B76B75" w:rsidP="00B76B75">
      <w:pPr>
        <w:tabs>
          <w:tab w:val="left" w:pos="9356"/>
        </w:tabs>
        <w:spacing w:after="0" w:line="276" w:lineRule="auto"/>
        <w:contextualSpacing/>
        <w:mirrorIndents/>
        <w:jc w:val="both"/>
        <w:rPr>
          <w:rFonts w:ascii="Sylfaen" w:hAnsi="Sylfaen"/>
          <w:b/>
          <w:lang w:val="ka-GE"/>
        </w:rPr>
      </w:pPr>
      <w:r>
        <w:rPr>
          <w:rFonts w:ascii="Sylfaen" w:hAnsi="Sylfaen"/>
          <w:b/>
          <w:lang w:val="ka-GE"/>
        </w:rPr>
        <w:t>გ) კანონპროექტის მიმართება საერთაშორისო სამართლებრივ სტანდარტებთან:</w:t>
      </w:r>
    </w:p>
    <w:p w14:paraId="0C8BEA2E" w14:textId="77777777" w:rsidR="00B76B75" w:rsidRDefault="00B76B75" w:rsidP="00B76B75">
      <w:pPr>
        <w:tabs>
          <w:tab w:val="left" w:pos="9356"/>
        </w:tabs>
        <w:spacing w:after="0" w:line="276" w:lineRule="auto"/>
        <w:contextualSpacing/>
        <w:mirrorIndents/>
        <w:jc w:val="both"/>
        <w:rPr>
          <w:rFonts w:ascii="Sylfaen" w:hAnsi="Sylfaen"/>
          <w:b/>
          <w:lang w:val="ka-GE"/>
        </w:rPr>
      </w:pPr>
      <w:r>
        <w:rPr>
          <w:rFonts w:ascii="Sylfaen" w:hAnsi="Sylfaen"/>
          <w:b/>
          <w:lang w:val="ka-GE"/>
        </w:rPr>
        <w:t>გ.ა) კანონპროექტის მიმართება ევროკავშირის სამართალთან:</w:t>
      </w:r>
    </w:p>
    <w:p w14:paraId="6EA3ABDE" w14:textId="77777777" w:rsidR="00B76B75" w:rsidRDefault="00B76B75" w:rsidP="00B76B75">
      <w:pPr>
        <w:tabs>
          <w:tab w:val="left" w:pos="9356"/>
        </w:tabs>
        <w:spacing w:after="0" w:line="276" w:lineRule="auto"/>
        <w:contextualSpacing/>
        <w:mirrorIndents/>
        <w:jc w:val="both"/>
        <w:rPr>
          <w:rFonts w:ascii="Sylfaen" w:hAnsi="Sylfaen"/>
          <w:lang w:val="ka-GE"/>
        </w:rPr>
      </w:pPr>
      <w:r>
        <w:rPr>
          <w:rFonts w:ascii="Sylfaen" w:hAnsi="Sylfaen"/>
          <w:lang w:val="ka-GE"/>
        </w:rPr>
        <w:t>კანონპროექტი არ ეწინააღმდეგება ევროკავშირის სამართალს.</w:t>
      </w:r>
    </w:p>
    <w:p w14:paraId="18055697" w14:textId="77777777" w:rsidR="00B76B75" w:rsidRDefault="00B76B75" w:rsidP="00B76B75">
      <w:pPr>
        <w:tabs>
          <w:tab w:val="left" w:pos="9356"/>
        </w:tabs>
        <w:spacing w:after="0" w:line="276" w:lineRule="auto"/>
        <w:contextualSpacing/>
        <w:mirrorIndents/>
        <w:jc w:val="both"/>
        <w:rPr>
          <w:rFonts w:ascii="Sylfaen" w:hAnsi="Sylfaen"/>
          <w:lang w:val="ka-GE"/>
        </w:rPr>
      </w:pPr>
    </w:p>
    <w:p w14:paraId="1FD7AAE9" w14:textId="77777777" w:rsidR="00B76B75" w:rsidRDefault="00B76B75" w:rsidP="00B76B75">
      <w:pPr>
        <w:tabs>
          <w:tab w:val="left" w:pos="9356"/>
        </w:tabs>
        <w:spacing w:after="0" w:line="276" w:lineRule="auto"/>
        <w:contextualSpacing/>
        <w:mirrorIndents/>
        <w:jc w:val="both"/>
        <w:rPr>
          <w:rFonts w:ascii="Sylfaen" w:hAnsi="Sylfaen"/>
          <w:b/>
          <w:lang w:val="ka-GE"/>
        </w:rPr>
      </w:pPr>
      <w:r>
        <w:rPr>
          <w:rFonts w:ascii="Sylfaen" w:hAnsi="Sylfaen"/>
          <w:b/>
          <w:lang w:val="ka-GE"/>
        </w:rPr>
        <w:t xml:space="preserve">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14:paraId="2FC46E22" w14:textId="77777777" w:rsidR="00B76B75" w:rsidRDefault="00B76B75" w:rsidP="00B76B75">
      <w:pPr>
        <w:tabs>
          <w:tab w:val="left" w:pos="9356"/>
        </w:tabs>
        <w:spacing w:after="0" w:line="276" w:lineRule="auto"/>
        <w:contextualSpacing/>
        <w:mirrorIndents/>
        <w:jc w:val="both"/>
        <w:rPr>
          <w:rFonts w:ascii="Sylfaen" w:hAnsi="Sylfaen"/>
          <w:lang w:val="ka-GE"/>
        </w:rPr>
      </w:pPr>
      <w:r>
        <w:rPr>
          <w:rFonts w:ascii="Sylfaen" w:hAnsi="Sylfaen"/>
          <w:lang w:val="ka-GE"/>
        </w:rPr>
        <w:t>კანონპროექტის მიღება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1DC1DEC1" w14:textId="77777777" w:rsidR="00B76B75" w:rsidRDefault="00B76B75" w:rsidP="00B76B75">
      <w:pPr>
        <w:tabs>
          <w:tab w:val="left" w:pos="9356"/>
        </w:tabs>
        <w:spacing w:after="0" w:line="276" w:lineRule="auto"/>
        <w:contextualSpacing/>
        <w:mirrorIndents/>
        <w:jc w:val="both"/>
        <w:rPr>
          <w:rFonts w:ascii="Sylfaen" w:hAnsi="Sylfaen"/>
          <w:lang w:val="ka-GE"/>
        </w:rPr>
      </w:pPr>
    </w:p>
    <w:p w14:paraId="318B41C5" w14:textId="77777777" w:rsidR="00B76B75" w:rsidRDefault="00B76B75" w:rsidP="00B76B75">
      <w:pPr>
        <w:pStyle w:val="NoSpacing"/>
        <w:tabs>
          <w:tab w:val="left" w:pos="9356"/>
        </w:tabs>
        <w:spacing w:line="276" w:lineRule="auto"/>
        <w:contextualSpacing/>
        <w:mirrorIndents/>
        <w:jc w:val="both"/>
        <w:rPr>
          <w:rFonts w:ascii="Sylfaen" w:hAnsi="Sylfaen"/>
          <w:b/>
          <w:sz w:val="22"/>
          <w:szCs w:val="22"/>
          <w:lang w:val="ka-GE"/>
        </w:rPr>
      </w:pPr>
      <w:r>
        <w:rPr>
          <w:rFonts w:ascii="Sylfaen" w:hAnsi="Sylfaen"/>
          <w:b/>
          <w:sz w:val="22"/>
          <w:szCs w:val="22"/>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4666EA1F" w14:textId="77777777" w:rsidR="00B76B75" w:rsidRDefault="00B76B75" w:rsidP="00B76B75">
      <w:pPr>
        <w:widowControl w:val="0"/>
        <w:tabs>
          <w:tab w:val="left" w:pos="9356"/>
        </w:tabs>
        <w:adjustRightInd w:val="0"/>
        <w:spacing w:after="0" w:line="276" w:lineRule="auto"/>
        <w:contextualSpacing/>
        <w:mirrorIndents/>
        <w:jc w:val="both"/>
        <w:rPr>
          <w:rFonts w:ascii="Sylfaen" w:hAnsi="Sylfaen" w:cs="Sylfaen"/>
          <w:lang w:val="ka-GE"/>
        </w:rPr>
      </w:pPr>
      <w:r>
        <w:rPr>
          <w:rFonts w:ascii="Sylfaen" w:hAnsi="Sylfaen" w:cs="Sylfaen"/>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 აგრეთვე კანონპროექტის მიღება არ უკავშირდება რომელიმე ხელშეკრულებას/შეთანხმებას.</w:t>
      </w:r>
    </w:p>
    <w:p w14:paraId="75309301" w14:textId="77777777" w:rsidR="00B76B75" w:rsidRDefault="00B76B75" w:rsidP="00B76B75">
      <w:pPr>
        <w:widowControl w:val="0"/>
        <w:tabs>
          <w:tab w:val="left" w:pos="9356"/>
        </w:tabs>
        <w:adjustRightInd w:val="0"/>
        <w:spacing w:after="0" w:line="276" w:lineRule="auto"/>
        <w:contextualSpacing/>
        <w:mirrorIndents/>
        <w:jc w:val="both"/>
        <w:rPr>
          <w:rFonts w:ascii="Sylfaen" w:hAnsi="Sylfaen" w:cs="Sylfaen"/>
          <w:lang w:val="ka-GE"/>
        </w:rPr>
      </w:pPr>
    </w:p>
    <w:p w14:paraId="63849535" w14:textId="77777777" w:rsidR="00B76B75" w:rsidRDefault="00B76B75" w:rsidP="00B76B75">
      <w:pPr>
        <w:widowControl w:val="0"/>
        <w:tabs>
          <w:tab w:val="left" w:pos="9356"/>
        </w:tabs>
        <w:adjustRightInd w:val="0"/>
        <w:spacing w:after="0" w:line="276" w:lineRule="auto"/>
        <w:contextualSpacing/>
        <w:mirrorIndents/>
        <w:jc w:val="both"/>
        <w:rPr>
          <w:rFonts w:ascii="Sylfaen" w:hAnsi="Sylfaen" w:cs="Sylfaen"/>
          <w:b/>
          <w:lang w:val="ka-GE"/>
        </w:rPr>
      </w:pPr>
      <w:r>
        <w:rPr>
          <w:rFonts w:ascii="Sylfaen" w:hAnsi="Sylfaen" w:cs="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705CF83B" w14:textId="77777777" w:rsidR="00B76B75" w:rsidRDefault="00B76B75" w:rsidP="00B76B75">
      <w:pPr>
        <w:widowControl w:val="0"/>
        <w:tabs>
          <w:tab w:val="left" w:pos="9356"/>
        </w:tabs>
        <w:adjustRightInd w:val="0"/>
        <w:spacing w:after="0" w:line="276" w:lineRule="auto"/>
        <w:contextualSpacing/>
        <w:mirrorIndents/>
        <w:jc w:val="both"/>
        <w:rPr>
          <w:rFonts w:ascii="Sylfaen" w:hAnsi="Sylfaen" w:cs="Sylfaen"/>
          <w:lang w:val="ka-GE"/>
        </w:rPr>
      </w:pPr>
      <w:r>
        <w:rPr>
          <w:rFonts w:ascii="Sylfaen" w:hAnsi="Sylfaen" w:cs="Sylfaen"/>
          <w:lang w:val="ka-GE"/>
        </w:rPr>
        <w:t>ასეთი არ არსებობს.</w:t>
      </w:r>
    </w:p>
    <w:p w14:paraId="39ABD171" w14:textId="77777777" w:rsidR="00B76B75" w:rsidRDefault="00B76B75" w:rsidP="00B76B75">
      <w:pPr>
        <w:tabs>
          <w:tab w:val="left" w:pos="9356"/>
        </w:tabs>
        <w:spacing w:after="0" w:line="276" w:lineRule="auto"/>
        <w:contextualSpacing/>
        <w:mirrorIndents/>
        <w:jc w:val="both"/>
        <w:rPr>
          <w:rFonts w:ascii="Sylfaen" w:eastAsia="Calibri" w:hAnsi="Sylfaen"/>
          <w:b/>
          <w:lang w:val="ka-GE"/>
        </w:rPr>
      </w:pPr>
    </w:p>
    <w:p w14:paraId="0F8EA602" w14:textId="77777777" w:rsidR="00B76B75" w:rsidRDefault="00B76B75" w:rsidP="00B76B75">
      <w:pPr>
        <w:tabs>
          <w:tab w:val="left" w:pos="9356"/>
        </w:tabs>
        <w:spacing w:after="0" w:line="276" w:lineRule="auto"/>
        <w:contextualSpacing/>
        <w:mirrorIndents/>
        <w:jc w:val="both"/>
        <w:rPr>
          <w:rFonts w:ascii="Sylfaen" w:eastAsia="Calibri" w:hAnsi="Sylfaen"/>
          <w:b/>
          <w:lang w:val="ka-GE"/>
        </w:rPr>
      </w:pPr>
      <w:r>
        <w:rPr>
          <w:rFonts w:ascii="Sylfaen" w:eastAsia="Calibri" w:hAnsi="Sylfaen"/>
          <w:b/>
          <w:lang w:val="ka-GE"/>
        </w:rPr>
        <w:t>დ) კანონპროექტის მომზადების პროცესში მიღებული კონსულტაციები:</w:t>
      </w:r>
    </w:p>
    <w:p w14:paraId="6E8358EA" w14:textId="77777777" w:rsidR="00B76B75" w:rsidRDefault="00B76B75" w:rsidP="00B76B75">
      <w:pPr>
        <w:tabs>
          <w:tab w:val="left" w:pos="9356"/>
        </w:tabs>
        <w:spacing w:after="0" w:line="276" w:lineRule="auto"/>
        <w:contextualSpacing/>
        <w:mirrorIndents/>
        <w:jc w:val="both"/>
        <w:rPr>
          <w:rFonts w:ascii="Sylfaen" w:eastAsia="Calibri" w:hAnsi="Sylfaen"/>
          <w:b/>
          <w:lang w:val="ka-GE"/>
        </w:rPr>
      </w:pPr>
      <w:r>
        <w:rPr>
          <w:rFonts w:ascii="Sylfaen" w:eastAsia="Calibri" w:hAnsi="Sylfaen"/>
          <w:b/>
          <w:lang w:val="ka-GE"/>
        </w:rPr>
        <w:t>დ.ა) სახელმწიფო, არასახელმწიფო ან/და საერთაშორისო ორგანიზა</w:t>
      </w:r>
      <w:r>
        <w:rPr>
          <w:rFonts w:ascii="Sylfaen" w:eastAsia="Calibri" w:hAnsi="Sylfaen"/>
          <w:b/>
          <w:lang w:val="ka-GE"/>
        </w:rPr>
        <w:softHyphen/>
        <w:t>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3FF70012" w14:textId="77777777" w:rsidR="00B76B75" w:rsidRDefault="00B76B75" w:rsidP="00B76B75">
      <w:pPr>
        <w:tabs>
          <w:tab w:val="left" w:pos="9356"/>
        </w:tabs>
        <w:spacing w:after="0" w:line="276" w:lineRule="auto"/>
        <w:contextualSpacing/>
        <w:mirrorIndents/>
        <w:jc w:val="both"/>
        <w:rPr>
          <w:rFonts w:ascii="Sylfaen" w:eastAsia="Calibri" w:hAnsi="Sylfaen"/>
          <w:lang w:val="ka-GE"/>
        </w:rPr>
      </w:pPr>
      <w:r>
        <w:rPr>
          <w:rFonts w:ascii="Sylfaen" w:eastAsia="Calibri" w:hAnsi="Sylfaen"/>
          <w:lang w:val="ka-GE"/>
        </w:rPr>
        <w:t xml:space="preserve">ასეთი არ არსებობს. </w:t>
      </w:r>
    </w:p>
    <w:p w14:paraId="01CA7E25" w14:textId="77777777" w:rsidR="00B76B75" w:rsidRDefault="00B76B75" w:rsidP="00B76B75">
      <w:pPr>
        <w:tabs>
          <w:tab w:val="left" w:pos="9356"/>
        </w:tabs>
        <w:spacing w:after="0" w:line="276" w:lineRule="auto"/>
        <w:contextualSpacing/>
        <w:mirrorIndents/>
        <w:jc w:val="both"/>
        <w:rPr>
          <w:rFonts w:ascii="Sylfaen" w:eastAsia="Calibri" w:hAnsi="Sylfaen"/>
          <w:lang w:val="ka-GE"/>
        </w:rPr>
      </w:pPr>
    </w:p>
    <w:p w14:paraId="50560F7B" w14:textId="77777777" w:rsidR="00B76B75" w:rsidRDefault="00B76B75" w:rsidP="00B76B75">
      <w:pPr>
        <w:tabs>
          <w:tab w:val="left" w:pos="9356"/>
        </w:tabs>
        <w:spacing w:after="0" w:line="276" w:lineRule="auto"/>
        <w:contextualSpacing/>
        <w:mirrorIndents/>
        <w:jc w:val="both"/>
        <w:rPr>
          <w:rFonts w:ascii="Sylfaen" w:eastAsia="Calibri" w:hAnsi="Sylfaen"/>
          <w:b/>
          <w:lang w:val="ka-GE"/>
        </w:rPr>
      </w:pPr>
      <w:r>
        <w:rPr>
          <w:rFonts w:ascii="Sylfaen" w:eastAsia="Calibri" w:hAnsi="Sylfaen"/>
          <w:b/>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109CCAD0" w14:textId="77777777" w:rsidR="00B76B75" w:rsidRDefault="00B76B75" w:rsidP="00B76B75">
      <w:pPr>
        <w:tabs>
          <w:tab w:val="left" w:pos="9356"/>
        </w:tabs>
        <w:spacing w:after="0" w:line="276" w:lineRule="auto"/>
        <w:contextualSpacing/>
        <w:mirrorIndents/>
        <w:jc w:val="both"/>
        <w:rPr>
          <w:rFonts w:ascii="Sylfaen" w:eastAsia="Calibri" w:hAnsi="Sylfaen"/>
          <w:lang w:val="ka-GE"/>
        </w:rPr>
      </w:pPr>
      <w:r>
        <w:rPr>
          <w:rFonts w:ascii="Sylfaen" w:eastAsia="Calibri" w:hAnsi="Sylfaen"/>
          <w:lang w:val="ka-GE"/>
        </w:rPr>
        <w:t xml:space="preserve">ასეთი არ არსებობს. </w:t>
      </w:r>
    </w:p>
    <w:p w14:paraId="6A1D51F8" w14:textId="77777777" w:rsidR="00B76B75" w:rsidRDefault="00B76B75" w:rsidP="00B76B75">
      <w:pPr>
        <w:tabs>
          <w:tab w:val="left" w:pos="9356"/>
        </w:tabs>
        <w:spacing w:after="0" w:line="276" w:lineRule="auto"/>
        <w:contextualSpacing/>
        <w:mirrorIndents/>
        <w:jc w:val="both"/>
        <w:rPr>
          <w:rFonts w:ascii="Sylfaen" w:eastAsia="Calibri" w:hAnsi="Sylfaen"/>
          <w:lang w:val="ka-GE"/>
        </w:rPr>
      </w:pPr>
    </w:p>
    <w:p w14:paraId="01DE9115" w14:textId="77777777" w:rsidR="00B76B75" w:rsidRDefault="00B76B75" w:rsidP="00B76B75">
      <w:pPr>
        <w:tabs>
          <w:tab w:val="left" w:pos="9356"/>
        </w:tabs>
        <w:spacing w:after="0" w:line="276" w:lineRule="auto"/>
        <w:contextualSpacing/>
        <w:mirrorIndents/>
        <w:jc w:val="both"/>
        <w:rPr>
          <w:rFonts w:ascii="Sylfaen" w:eastAsia="Calibri" w:hAnsi="Sylfaen"/>
          <w:b/>
          <w:lang w:val="ka-GE"/>
        </w:rPr>
      </w:pPr>
      <w:r>
        <w:rPr>
          <w:rFonts w:ascii="Sylfaen" w:eastAsia="Calibri" w:hAnsi="Sylfaen"/>
          <w:b/>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52707B04" w14:textId="576A1DE8" w:rsidR="00B76B75" w:rsidRDefault="00B76B75" w:rsidP="00B76B75">
      <w:pPr>
        <w:tabs>
          <w:tab w:val="left" w:pos="9356"/>
        </w:tabs>
        <w:spacing w:after="0" w:line="276" w:lineRule="auto"/>
        <w:contextualSpacing/>
        <w:mirrorIndents/>
        <w:jc w:val="both"/>
        <w:rPr>
          <w:rFonts w:ascii="Sylfaen" w:eastAsia="Calibri" w:hAnsi="Sylfaen"/>
          <w:lang w:val="ka-GE"/>
        </w:rPr>
      </w:pPr>
      <w:r>
        <w:rPr>
          <w:rFonts w:ascii="Sylfaen" w:eastAsia="Calibri" w:hAnsi="Sylfaen"/>
          <w:lang w:val="ka-GE"/>
        </w:rPr>
        <w:t xml:space="preserve">ასეთი მიმოხილვა არ </w:t>
      </w:r>
      <w:r w:rsidR="00971EC5">
        <w:rPr>
          <w:rFonts w:ascii="Sylfaen" w:eastAsia="Calibri" w:hAnsi="Sylfaen"/>
          <w:lang w:val="ka-GE"/>
        </w:rPr>
        <w:t>მომზადებულა</w:t>
      </w:r>
      <w:bookmarkStart w:id="0" w:name="_GoBack"/>
      <w:bookmarkEnd w:id="0"/>
      <w:r>
        <w:rPr>
          <w:rFonts w:ascii="Sylfaen" w:eastAsia="Calibri" w:hAnsi="Sylfaen"/>
          <w:lang w:val="ka-GE"/>
        </w:rPr>
        <w:t>.</w:t>
      </w:r>
    </w:p>
    <w:p w14:paraId="402C1EA0" w14:textId="77777777" w:rsidR="00B76B75" w:rsidRDefault="00B76B75" w:rsidP="00B76B75">
      <w:pPr>
        <w:tabs>
          <w:tab w:val="left" w:pos="9356"/>
        </w:tabs>
        <w:spacing w:after="0" w:line="276" w:lineRule="auto"/>
        <w:contextualSpacing/>
        <w:mirrorIndents/>
        <w:jc w:val="both"/>
        <w:rPr>
          <w:rFonts w:ascii="Sylfaen" w:hAnsi="Sylfaen"/>
          <w:b/>
          <w:lang w:val="ka-GE"/>
        </w:rPr>
      </w:pPr>
    </w:p>
    <w:p w14:paraId="779FA641" w14:textId="77777777" w:rsidR="00B76B75" w:rsidRDefault="00B76B75" w:rsidP="00B76B75">
      <w:pPr>
        <w:tabs>
          <w:tab w:val="left" w:pos="9356"/>
        </w:tabs>
        <w:spacing w:after="0" w:line="276" w:lineRule="auto"/>
        <w:contextualSpacing/>
        <w:mirrorIndents/>
        <w:jc w:val="both"/>
        <w:rPr>
          <w:rFonts w:ascii="Sylfaen" w:hAnsi="Sylfaen"/>
          <w:lang w:val="ka-GE"/>
        </w:rPr>
      </w:pPr>
      <w:r>
        <w:rPr>
          <w:rFonts w:ascii="Sylfaen" w:hAnsi="Sylfaen"/>
          <w:b/>
          <w:lang w:val="ka-GE"/>
        </w:rPr>
        <w:t>ე) კანონპროექტის ავტორი:</w:t>
      </w:r>
    </w:p>
    <w:p w14:paraId="42BA0C6A" w14:textId="77777777" w:rsidR="00B76B75" w:rsidRDefault="00B76B75" w:rsidP="00B76B75">
      <w:pPr>
        <w:tabs>
          <w:tab w:val="left" w:pos="9356"/>
        </w:tabs>
        <w:spacing w:after="0" w:line="276" w:lineRule="auto"/>
        <w:contextualSpacing/>
        <w:mirrorIndents/>
        <w:jc w:val="both"/>
        <w:rPr>
          <w:rFonts w:ascii="Sylfaen" w:hAnsi="Sylfaen"/>
          <w:lang w:val="ka-GE"/>
        </w:rPr>
      </w:pPr>
      <w:r>
        <w:rPr>
          <w:rFonts w:ascii="Sylfaen" w:hAnsi="Sylfaen"/>
          <w:lang w:val="ka-GE"/>
        </w:rPr>
        <w:t>საქართველოს შინაგან საქმეთა სამინისტრო.</w:t>
      </w:r>
    </w:p>
    <w:p w14:paraId="767B21A3" w14:textId="77777777" w:rsidR="00B76B75" w:rsidRDefault="00B76B75" w:rsidP="00B76B75">
      <w:pPr>
        <w:tabs>
          <w:tab w:val="left" w:pos="9356"/>
        </w:tabs>
        <w:spacing w:after="0" w:line="276" w:lineRule="auto"/>
        <w:contextualSpacing/>
        <w:mirrorIndents/>
        <w:jc w:val="both"/>
        <w:rPr>
          <w:rFonts w:ascii="Sylfaen" w:hAnsi="Sylfaen"/>
          <w:b/>
          <w:lang w:val="ka-GE"/>
        </w:rPr>
      </w:pPr>
    </w:p>
    <w:p w14:paraId="6CC64FF7" w14:textId="77777777" w:rsidR="00B76B75" w:rsidRDefault="00B76B75" w:rsidP="00B76B75">
      <w:pPr>
        <w:tabs>
          <w:tab w:val="left" w:pos="9356"/>
        </w:tabs>
        <w:spacing w:after="0" w:line="276" w:lineRule="auto"/>
        <w:contextualSpacing/>
        <w:mirrorIndents/>
        <w:jc w:val="both"/>
        <w:rPr>
          <w:rFonts w:ascii="Sylfaen" w:hAnsi="Sylfaen"/>
          <w:b/>
          <w:lang w:val="ka-GE"/>
        </w:rPr>
      </w:pPr>
      <w:r>
        <w:rPr>
          <w:rFonts w:ascii="Sylfaen" w:hAnsi="Sylfaen"/>
          <w:b/>
          <w:lang w:val="ka-GE"/>
        </w:rPr>
        <w:t>ვ) კანონპროექტის ინიციატორი:</w:t>
      </w:r>
    </w:p>
    <w:p w14:paraId="0EF6AA59" w14:textId="77777777" w:rsidR="00B76B75" w:rsidRDefault="00B76B75" w:rsidP="00B76B75">
      <w:pPr>
        <w:tabs>
          <w:tab w:val="left" w:pos="9356"/>
        </w:tabs>
        <w:spacing w:after="0" w:line="276" w:lineRule="auto"/>
        <w:contextualSpacing/>
        <w:mirrorIndents/>
        <w:jc w:val="both"/>
        <w:rPr>
          <w:rFonts w:ascii="Sylfaen" w:hAnsi="Sylfaen"/>
          <w:lang w:val="ka-GE"/>
        </w:rPr>
      </w:pPr>
      <w:r>
        <w:rPr>
          <w:rFonts w:ascii="Sylfaen" w:hAnsi="Sylfaen"/>
          <w:lang w:val="ka-GE"/>
        </w:rPr>
        <w:t>საქართველოს მთავრობა.</w:t>
      </w:r>
    </w:p>
    <w:p w14:paraId="2C4C4410" w14:textId="77777777" w:rsidR="00DB0108" w:rsidRDefault="00DB0108" w:rsidP="00B76B75">
      <w:pPr>
        <w:spacing w:after="0"/>
        <w:contextualSpacing/>
        <w:mirrorIndents/>
      </w:pPr>
    </w:p>
    <w:sectPr w:rsidR="00DB0108">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108"/>
    <w:rsid w:val="00013BDB"/>
    <w:rsid w:val="000634CA"/>
    <w:rsid w:val="00084DBB"/>
    <w:rsid w:val="00103CE1"/>
    <w:rsid w:val="00177C3C"/>
    <w:rsid w:val="00196FE1"/>
    <w:rsid w:val="002576B8"/>
    <w:rsid w:val="002633E7"/>
    <w:rsid w:val="00274935"/>
    <w:rsid w:val="002A7E1F"/>
    <w:rsid w:val="00451E52"/>
    <w:rsid w:val="004752CB"/>
    <w:rsid w:val="004923BE"/>
    <w:rsid w:val="00554B12"/>
    <w:rsid w:val="00587CF5"/>
    <w:rsid w:val="005A11CD"/>
    <w:rsid w:val="005F5E46"/>
    <w:rsid w:val="00626EC4"/>
    <w:rsid w:val="006514F6"/>
    <w:rsid w:val="00675F87"/>
    <w:rsid w:val="006768B0"/>
    <w:rsid w:val="00726F36"/>
    <w:rsid w:val="00767BEB"/>
    <w:rsid w:val="007949B3"/>
    <w:rsid w:val="0080496A"/>
    <w:rsid w:val="00880B90"/>
    <w:rsid w:val="008A37FA"/>
    <w:rsid w:val="00944550"/>
    <w:rsid w:val="00971EC5"/>
    <w:rsid w:val="009A30D3"/>
    <w:rsid w:val="009C654C"/>
    <w:rsid w:val="009E040C"/>
    <w:rsid w:val="00A97ADF"/>
    <w:rsid w:val="00B27627"/>
    <w:rsid w:val="00B531C1"/>
    <w:rsid w:val="00B76B75"/>
    <w:rsid w:val="00C221D2"/>
    <w:rsid w:val="00C22BF9"/>
    <w:rsid w:val="00C5099A"/>
    <w:rsid w:val="00CE047F"/>
    <w:rsid w:val="00CE4BFC"/>
    <w:rsid w:val="00D53E5E"/>
    <w:rsid w:val="00DB0108"/>
    <w:rsid w:val="00E02485"/>
    <w:rsid w:val="00E12BAE"/>
    <w:rsid w:val="00E27D17"/>
    <w:rsid w:val="00E33AF5"/>
    <w:rsid w:val="00E41BE7"/>
    <w:rsid w:val="00EA2809"/>
    <w:rsid w:val="00EE5ADF"/>
    <w:rsid w:val="00F427E6"/>
    <w:rsid w:val="00F61751"/>
    <w:rsid w:val="00F76069"/>
    <w:rsid w:val="00F912AF"/>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93F52"/>
  <w15:chartTrackingRefBased/>
  <w15:docId w15:val="{7EF5B3E6-FA6B-4476-BFD0-6FFC9BC26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F5"/>
    <w:pPr>
      <w:spacing w:line="256" w:lineRule="auto"/>
    </w:pPr>
    <w:rPr>
      <w:rFonts w:eastAsiaTheme="minorEastAsia"/>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3AF5"/>
    <w:pPr>
      <w:spacing w:after="0" w:line="240" w:lineRule="auto"/>
    </w:pPr>
    <w:rPr>
      <w:rFonts w:ascii="AcadNusx" w:eastAsia="Times New Roman" w:hAnsi="AcadNusx" w:cs="Times New Roman"/>
      <w:sz w:val="20"/>
      <w:szCs w:val="24"/>
      <w:lang w:val="en-US"/>
    </w:rPr>
  </w:style>
  <w:style w:type="paragraph" w:styleId="BalloonText">
    <w:name w:val="Balloon Text"/>
    <w:basedOn w:val="Normal"/>
    <w:link w:val="BalloonTextChar"/>
    <w:uiPriority w:val="99"/>
    <w:semiHidden/>
    <w:unhideWhenUsed/>
    <w:rsid w:val="00E33A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3AF5"/>
    <w:rPr>
      <w:rFonts w:ascii="Segoe UI" w:eastAsiaTheme="minorEastAsia" w:hAnsi="Segoe UI" w:cs="Segoe UI"/>
      <w:sz w:val="18"/>
      <w:szCs w:val="18"/>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88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1432</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aptsiauri</dc:creator>
  <cp:keywords/>
  <dc:description/>
  <cp:lastModifiedBy>Otar Bezhanidze</cp:lastModifiedBy>
  <cp:revision>4</cp:revision>
  <dcterms:created xsi:type="dcterms:W3CDTF">2021-03-01T08:05:00Z</dcterms:created>
  <dcterms:modified xsi:type="dcterms:W3CDTF">2021-03-10T10:00:00Z</dcterms:modified>
</cp:coreProperties>
</file>